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029" w:rsidRDefault="00936029" w:rsidP="00936029">
      <w:pPr>
        <w:pStyle w:val="1"/>
        <w:rPr>
          <w:kern w:val="0"/>
        </w:rPr>
      </w:pPr>
      <w:bookmarkStart w:id="0" w:name="_Toc388365777"/>
      <w:r>
        <w:rPr>
          <w:rFonts w:hint="eastAsia"/>
          <w:kern w:val="0"/>
        </w:rPr>
        <w:t>思政部</w:t>
      </w:r>
      <w:r w:rsidRPr="00DC30AA">
        <w:rPr>
          <w:rFonts w:hint="eastAsia"/>
          <w:kern w:val="0"/>
        </w:rPr>
        <w:t>工作例会规范</w:t>
      </w:r>
      <w:bookmarkEnd w:id="0"/>
    </w:p>
    <w:p w:rsidR="00936029" w:rsidRPr="00DC30AA" w:rsidRDefault="00936029" w:rsidP="0093602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为进一步加强教学管理与改革的力度，维护正常稳定的教学秩序，提高教学管理水平，保证教学质量的稳步提高，特制定本制度。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DC30AA">
        <w:rPr>
          <w:rFonts w:ascii="黑体" w:eastAsia="黑体" w:hAnsi="黑体" w:cs="宋体" w:hint="eastAsia"/>
          <w:kern w:val="0"/>
          <w:sz w:val="28"/>
          <w:szCs w:val="28"/>
        </w:rPr>
        <w:t>一、例会的</w:t>
      </w:r>
      <w:r w:rsidRPr="00DC30AA">
        <w:rPr>
          <w:rFonts w:ascii="黑体" w:eastAsia="黑体" w:hAnsi="黑体" w:cs="宋体"/>
          <w:kern w:val="0"/>
          <w:sz w:val="28"/>
          <w:szCs w:val="28"/>
        </w:rPr>
        <w:t>主要内容：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1、贯彻落实上级单位、学校有关教学工作的文件、决定和指示；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2、研究、制定教学工作计划，拟定教学计划、课程建设规划等，审定教研室活动计划；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3、研究、布置教学任务、教学检查、教学评优与奖罚工作，调整教学运行秩序；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4、通报、交流教学工作各方面的情况，研究、解决教学工作中出现的问题；</w:t>
      </w:r>
    </w:p>
    <w:p w:rsidR="00936029" w:rsidRPr="00DC30AA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5、研究、确定教学基础建设(师资队伍建设、课程建设、教材建设、实践教学等)工作；</w:t>
      </w:r>
    </w:p>
    <w:p w:rsidR="00936029" w:rsidRDefault="00936029" w:rsidP="009360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/>
          <w:kern w:val="0"/>
          <w:sz w:val="28"/>
          <w:szCs w:val="28"/>
        </w:rPr>
        <w:t>6、申报和论证教研教改课题。</w:t>
      </w:r>
    </w:p>
    <w:p w:rsidR="00936029" w:rsidRDefault="00936029" w:rsidP="00936029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DC30AA">
        <w:rPr>
          <w:rFonts w:ascii="黑体" w:eastAsia="黑体" w:hAnsi="黑体" w:cs="宋体" w:hint="eastAsia"/>
          <w:kern w:val="0"/>
          <w:sz w:val="28"/>
          <w:szCs w:val="28"/>
        </w:rPr>
        <w:t>二、例会的时间</w:t>
      </w:r>
    </w:p>
    <w:p w:rsidR="00936029" w:rsidRDefault="00936029" w:rsidP="0093602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C30AA">
        <w:rPr>
          <w:rFonts w:ascii="仿宋" w:eastAsia="仿宋" w:hAnsi="仿宋" w:cs="宋体" w:hint="eastAsia"/>
          <w:kern w:val="0"/>
          <w:sz w:val="28"/>
          <w:szCs w:val="28"/>
        </w:rPr>
        <w:t>每周四13:30分。</w:t>
      </w:r>
    </w:p>
    <w:p w:rsidR="00936029" w:rsidRPr="00B00EE3" w:rsidRDefault="00936029" w:rsidP="00936029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B00EE3">
        <w:rPr>
          <w:rFonts w:ascii="黑体" w:eastAsia="黑体" w:hAnsi="黑体" w:cs="宋体" w:hint="eastAsia"/>
          <w:kern w:val="0"/>
          <w:sz w:val="28"/>
          <w:szCs w:val="28"/>
        </w:rPr>
        <w:t>三、例会的参加人</w:t>
      </w:r>
    </w:p>
    <w:p w:rsidR="00936029" w:rsidRPr="00DC30AA" w:rsidRDefault="00936029" w:rsidP="0093602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思政部主任和思政部全体教师。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6029"/>
    <w:rsid w:val="00936029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3602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6029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2014-05-21T07:59:00Z</dcterms:created>
  <dcterms:modified xsi:type="dcterms:W3CDTF">2014-05-21T07:59:00Z</dcterms:modified>
</cp:coreProperties>
</file>