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9E0" w:rsidRPr="008E71F2" w:rsidRDefault="009A09E0" w:rsidP="009A09E0">
      <w:pPr>
        <w:pStyle w:val="1"/>
        <w:rPr>
          <w:kern w:val="0"/>
        </w:rPr>
      </w:pPr>
      <w:bookmarkStart w:id="0" w:name="_Toc388365538"/>
      <w:bookmarkStart w:id="1" w:name="_Toc388365769"/>
      <w:r w:rsidRPr="008E71F2">
        <w:rPr>
          <w:rFonts w:hint="eastAsia"/>
          <w:kern w:val="0"/>
        </w:rPr>
        <w:t>思政部教学质量评估细则</w:t>
      </w:r>
      <w:bookmarkEnd w:id="0"/>
      <w:bookmarkEnd w:id="1"/>
    </w:p>
    <w:p w:rsidR="009A09E0" w:rsidRPr="008E71F2" w:rsidRDefault="009A09E0" w:rsidP="009A09E0">
      <w:pPr>
        <w:widowControl/>
        <w:ind w:firstLineChars="200" w:firstLine="560"/>
        <w:rPr>
          <w:rFonts w:ascii="黑体" w:eastAsia="黑体" w:hAnsi="黑体" w:cs="宋体"/>
          <w:kern w:val="0"/>
          <w:sz w:val="28"/>
          <w:szCs w:val="28"/>
        </w:rPr>
      </w:pPr>
      <w:r w:rsidRPr="008E71F2">
        <w:rPr>
          <w:rFonts w:ascii="黑体" w:eastAsia="黑体" w:hAnsi="黑体" w:cs="宋体" w:hint="eastAsia"/>
          <w:kern w:val="0"/>
          <w:sz w:val="28"/>
          <w:szCs w:val="28"/>
        </w:rPr>
        <w:t>一、评价的内容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评价的内容包括教师的教学计划、备课、上课、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教师的职业道德、岗位职责、教学任务、教学工作量、教学效果以及协助教学管理工作等方面。</w:t>
      </w:r>
    </w:p>
    <w:p w:rsidR="009A09E0" w:rsidRPr="008E71F2" w:rsidRDefault="009A09E0" w:rsidP="009A09E0">
      <w:pPr>
        <w:widowControl/>
        <w:ind w:firstLineChars="200" w:firstLine="560"/>
        <w:rPr>
          <w:rFonts w:ascii="黑体" w:eastAsia="黑体" w:hAnsi="黑体" w:cs="宋体"/>
          <w:kern w:val="0"/>
          <w:sz w:val="28"/>
          <w:szCs w:val="28"/>
        </w:rPr>
      </w:pPr>
      <w:r w:rsidRPr="008E71F2">
        <w:rPr>
          <w:rFonts w:ascii="黑体" w:eastAsia="黑体" w:hAnsi="黑体" w:cs="宋体" w:hint="eastAsia"/>
          <w:kern w:val="0"/>
          <w:sz w:val="28"/>
          <w:szCs w:val="28"/>
        </w:rPr>
        <w:t>二、评价的依据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1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、思政部主任每学期都有规定的听课任务。这是对教师教学质量进行评价的重要依据。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2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、思政部</w:t>
      </w:r>
      <w:r w:rsidRPr="008E71F2">
        <w:rPr>
          <w:rFonts w:ascii="ˎ̥" w:eastAsia="仿宋" w:hAnsi="ˎ̥" w:cs="宋体"/>
          <w:kern w:val="0"/>
          <w:sz w:val="28"/>
          <w:szCs w:val="28"/>
        </w:rPr>
        <w:t>安排给教师的教学任务和学校相关的教学要求。教师每学期承担的教学任务，以及任务完成情况。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3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8E71F2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8E71F2">
        <w:rPr>
          <w:rFonts w:ascii="ˎ̥" w:eastAsia="仿宋" w:hAnsi="ˎ̥" w:cs="宋体"/>
          <w:kern w:val="0"/>
          <w:sz w:val="28"/>
          <w:szCs w:val="28"/>
        </w:rPr>
        <w:t>其他。日常教学检查中获得的相关材料以及学生平时的反映（包括学生座谈会上的反映）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；</w:t>
      </w:r>
      <w:r w:rsidRPr="008E71F2">
        <w:rPr>
          <w:rFonts w:ascii="ˎ̥" w:eastAsia="仿宋" w:hAnsi="ˎ̥" w:cs="宋体"/>
          <w:kern w:val="0"/>
          <w:sz w:val="28"/>
          <w:szCs w:val="28"/>
        </w:rPr>
        <w:t>学校、教务处与其他职能部门提供的相关材料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；</w:t>
      </w:r>
      <w:r w:rsidRPr="008E71F2">
        <w:rPr>
          <w:rFonts w:ascii="ˎ̥" w:eastAsia="仿宋" w:hAnsi="ˎ̥" w:cs="宋体"/>
          <w:kern w:val="0"/>
          <w:sz w:val="28"/>
          <w:szCs w:val="28"/>
        </w:rPr>
        <w:t>学校教学督导组、学校教学检查的反馈等。</w:t>
      </w:r>
    </w:p>
    <w:p w:rsidR="009A09E0" w:rsidRPr="008E71F2" w:rsidRDefault="009A09E0" w:rsidP="009A09E0">
      <w:pPr>
        <w:widowControl/>
        <w:ind w:firstLineChars="200" w:firstLine="560"/>
        <w:rPr>
          <w:rFonts w:ascii="黑体" w:eastAsia="黑体" w:hAnsi="黑体" w:cs="宋体"/>
          <w:kern w:val="0"/>
          <w:sz w:val="28"/>
          <w:szCs w:val="28"/>
        </w:rPr>
      </w:pPr>
      <w:r w:rsidRPr="008E71F2">
        <w:rPr>
          <w:rFonts w:ascii="黑体" w:eastAsia="黑体" w:hAnsi="黑体" w:cs="宋体" w:hint="eastAsia"/>
          <w:kern w:val="0"/>
          <w:sz w:val="28"/>
          <w:szCs w:val="28"/>
        </w:rPr>
        <w:t>三、评价的指标体系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1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、教学纪律：教师遵守教学纪律。上课没有迟到、早退，私自调课等情况。此项分值为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10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分。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2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、教案：组织检查教师的完整教案。此项分值为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20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分。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3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、教学计划执行：教师教学计划执行情况。此项分值为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15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分。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4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、师德师风：教学态度认真，遵守教学纪律，能为人师表，受学生欢迎，师德师风良好。此项分值为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10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分。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lastRenderedPageBreak/>
        <w:t>5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、岗位职责：积极承担、完成教学部安排的各项教学任务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(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如课程教学、监考、阅卷、实践教学等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)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。此项分值为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20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分。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6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、课堂教学：教学部领导听课评议，并结合学生网评的结果打分。此项分值为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20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分。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8E71F2">
        <w:rPr>
          <w:rFonts w:ascii="ˎ̥" w:eastAsia="仿宋" w:hAnsi="ˎ̥" w:cs="宋体" w:hint="eastAsia"/>
          <w:kern w:val="0"/>
          <w:sz w:val="28"/>
          <w:szCs w:val="28"/>
        </w:rPr>
        <w:t>7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、教学研究及教学获奖情况。此项分值为</w:t>
      </w:r>
      <w:r>
        <w:rPr>
          <w:rFonts w:ascii="ˎ̥" w:eastAsia="仿宋" w:hAnsi="ˎ̥" w:cs="宋体" w:hint="eastAsia"/>
          <w:kern w:val="0"/>
          <w:sz w:val="28"/>
          <w:szCs w:val="28"/>
        </w:rPr>
        <w:t>5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分。</w:t>
      </w:r>
    </w:p>
    <w:p w:rsidR="009A09E0" w:rsidRPr="00CD431F" w:rsidRDefault="009A09E0" w:rsidP="009A09E0">
      <w:pPr>
        <w:widowControl/>
        <w:ind w:firstLineChars="200" w:firstLine="560"/>
        <w:rPr>
          <w:rFonts w:ascii="黑体" w:eastAsia="黑体" w:hAnsi="黑体" w:cs="宋体"/>
          <w:kern w:val="0"/>
          <w:sz w:val="28"/>
          <w:szCs w:val="28"/>
        </w:rPr>
      </w:pPr>
      <w:r w:rsidRPr="00CD431F">
        <w:rPr>
          <w:rFonts w:ascii="黑体" w:eastAsia="黑体" w:hAnsi="黑体" w:cs="宋体" w:hint="eastAsia"/>
          <w:kern w:val="0"/>
          <w:sz w:val="28"/>
          <w:szCs w:val="28"/>
        </w:rPr>
        <w:t>四、教学部评价的组织实施</w:t>
      </w:r>
    </w:p>
    <w:p w:rsidR="009A09E0" w:rsidRPr="008E71F2" w:rsidRDefault="009A09E0" w:rsidP="009A09E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思想政治</w:t>
      </w:r>
      <w:r w:rsidRPr="008E71F2">
        <w:rPr>
          <w:rFonts w:ascii="ˎ̥" w:eastAsia="仿宋" w:hAnsi="ˎ̥" w:cs="宋体" w:hint="eastAsia"/>
          <w:kern w:val="0"/>
          <w:sz w:val="28"/>
          <w:szCs w:val="28"/>
        </w:rPr>
        <w:t>教学部负责对本部开课的每位教师的教学质量进行考核。由思政部主任主持。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09E0"/>
    <w:rsid w:val="009A09E0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A09E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09E0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2014-05-21T07:52:00Z</dcterms:created>
  <dcterms:modified xsi:type="dcterms:W3CDTF">2014-05-21T07:52:00Z</dcterms:modified>
</cp:coreProperties>
</file>