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921" w:rsidRDefault="00757921" w:rsidP="00757921">
      <w:pPr>
        <w:pStyle w:val="a3"/>
        <w:spacing w:line="432" w:lineRule="auto"/>
        <w:rPr>
          <w:color w:val="212121"/>
          <w:sz w:val="21"/>
          <w:szCs w:val="21"/>
        </w:rPr>
      </w:pPr>
      <w:r>
        <w:rPr>
          <w:rFonts w:hint="eastAsia"/>
          <w:color w:val="212121"/>
          <w:sz w:val="21"/>
          <w:szCs w:val="21"/>
        </w:rPr>
        <w:t xml:space="preserve">　市政工程系管理制度汇编</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二○○七年三月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目 录</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第一部分 市政工程系行政管理制度</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市政工程系行政管理职责范围……</w:t>
      </w:r>
      <w:proofErr w:type="gramStart"/>
      <w:r>
        <w:rPr>
          <w:rFonts w:hint="eastAsia"/>
          <w:color w:val="212121"/>
          <w:sz w:val="21"/>
          <w:szCs w:val="21"/>
        </w:rPr>
        <w:t>…………………………………………</w:t>
      </w:r>
      <w:proofErr w:type="gramEnd"/>
      <w:r>
        <w:rPr>
          <w:rFonts w:hint="eastAsia"/>
          <w:color w:val="212121"/>
          <w:sz w:val="21"/>
          <w:szCs w:val="21"/>
        </w:rPr>
        <w:t>1</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w:t>
      </w:r>
      <w:proofErr w:type="gramStart"/>
      <w:r>
        <w:rPr>
          <w:rFonts w:hint="eastAsia"/>
          <w:color w:val="212121"/>
          <w:sz w:val="21"/>
          <w:szCs w:val="21"/>
        </w:rPr>
        <w:t>工程系工程系</w:t>
      </w:r>
      <w:proofErr w:type="gramEnd"/>
      <w:r>
        <w:rPr>
          <w:rFonts w:hint="eastAsia"/>
          <w:color w:val="212121"/>
          <w:sz w:val="21"/>
          <w:szCs w:val="21"/>
        </w:rPr>
        <w:t>主任岗位职责……</w:t>
      </w:r>
      <w:proofErr w:type="gramStart"/>
      <w:r>
        <w:rPr>
          <w:rFonts w:hint="eastAsia"/>
          <w:color w:val="212121"/>
          <w:sz w:val="21"/>
          <w:szCs w:val="21"/>
        </w:rPr>
        <w:t>………………………………………………</w:t>
      </w:r>
      <w:proofErr w:type="gramEnd"/>
      <w:r>
        <w:rPr>
          <w:rFonts w:hint="eastAsia"/>
          <w:color w:val="212121"/>
          <w:sz w:val="21"/>
          <w:szCs w:val="21"/>
        </w:rPr>
        <w:t>3</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教研室主任岗位职责……</w:t>
      </w:r>
      <w:proofErr w:type="gramStart"/>
      <w:r>
        <w:rPr>
          <w:rFonts w:hint="eastAsia"/>
          <w:color w:val="212121"/>
          <w:sz w:val="21"/>
          <w:szCs w:val="21"/>
        </w:rPr>
        <w:t>……………………………………………………………</w:t>
      </w:r>
      <w:proofErr w:type="gramEnd"/>
      <w:r>
        <w:rPr>
          <w:rFonts w:hint="eastAsia"/>
          <w:color w:val="212121"/>
          <w:sz w:val="21"/>
          <w:szCs w:val="21"/>
        </w:rPr>
        <w:t>5</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教研室职责……</w:t>
      </w:r>
      <w:proofErr w:type="gramStart"/>
      <w:r>
        <w:rPr>
          <w:rFonts w:hint="eastAsia"/>
          <w:color w:val="212121"/>
          <w:sz w:val="21"/>
          <w:szCs w:val="21"/>
        </w:rPr>
        <w:t>………………………………………………………………………</w:t>
      </w:r>
      <w:proofErr w:type="gramEnd"/>
      <w:r>
        <w:rPr>
          <w:rFonts w:hint="eastAsia"/>
          <w:color w:val="212121"/>
          <w:sz w:val="21"/>
          <w:szCs w:val="21"/>
        </w:rPr>
        <w:t>6</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工市政工程</w:t>
      </w:r>
      <w:proofErr w:type="gramStart"/>
      <w:r>
        <w:rPr>
          <w:rFonts w:hint="eastAsia"/>
          <w:color w:val="212121"/>
          <w:sz w:val="21"/>
          <w:szCs w:val="21"/>
        </w:rPr>
        <w:t>系程系</w:t>
      </w:r>
      <w:proofErr w:type="gramEnd"/>
      <w:r>
        <w:rPr>
          <w:rFonts w:hint="eastAsia"/>
          <w:color w:val="212121"/>
          <w:sz w:val="21"/>
          <w:szCs w:val="21"/>
        </w:rPr>
        <w:t>教学指导委员会职责……</w:t>
      </w:r>
      <w:proofErr w:type="gramStart"/>
      <w:r>
        <w:rPr>
          <w:rFonts w:hint="eastAsia"/>
          <w:color w:val="212121"/>
          <w:sz w:val="21"/>
          <w:szCs w:val="21"/>
        </w:rPr>
        <w:t>………………………………………</w:t>
      </w:r>
      <w:proofErr w:type="gramEnd"/>
      <w:r>
        <w:rPr>
          <w:rFonts w:hint="eastAsia"/>
          <w:color w:val="212121"/>
          <w:sz w:val="21"/>
          <w:szCs w:val="21"/>
        </w:rPr>
        <w:t>8</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道路与桥梁工程技术专业指导小组成员名单……</w:t>
      </w:r>
      <w:proofErr w:type="gramStart"/>
      <w:r>
        <w:rPr>
          <w:rFonts w:hint="eastAsia"/>
          <w:color w:val="212121"/>
          <w:sz w:val="21"/>
          <w:szCs w:val="21"/>
        </w:rPr>
        <w:t>…………………………………</w:t>
      </w:r>
      <w:proofErr w:type="gramEnd"/>
      <w:r>
        <w:rPr>
          <w:rFonts w:hint="eastAsia"/>
          <w:color w:val="212121"/>
          <w:sz w:val="21"/>
          <w:szCs w:val="21"/>
        </w:rPr>
        <w:t>9</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给排水工程技术专业指导小组成员名单……</w:t>
      </w:r>
      <w:proofErr w:type="gramStart"/>
      <w:r>
        <w:rPr>
          <w:rFonts w:hint="eastAsia"/>
          <w:color w:val="212121"/>
          <w:sz w:val="21"/>
          <w:szCs w:val="21"/>
        </w:rPr>
        <w:t>……………………………………</w:t>
      </w:r>
      <w:proofErr w:type="gramEnd"/>
      <w:r>
        <w:rPr>
          <w:rFonts w:hint="eastAsia"/>
          <w:color w:val="212121"/>
          <w:sz w:val="21"/>
          <w:szCs w:val="21"/>
        </w:rPr>
        <w:t>10</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市政工程技术专业指导小组成员名单……</w:t>
      </w:r>
      <w:proofErr w:type="gramStart"/>
      <w:r>
        <w:rPr>
          <w:rFonts w:hint="eastAsia"/>
          <w:color w:val="212121"/>
          <w:sz w:val="21"/>
          <w:szCs w:val="21"/>
        </w:rPr>
        <w:t>…………………………………………</w:t>
      </w:r>
      <w:proofErr w:type="gramEnd"/>
      <w:r>
        <w:rPr>
          <w:rFonts w:hint="eastAsia"/>
          <w:color w:val="212121"/>
          <w:sz w:val="21"/>
          <w:szCs w:val="21"/>
        </w:rPr>
        <w:t>11</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教研室教学文件资料档案管理制度……</w:t>
      </w:r>
      <w:proofErr w:type="gramStart"/>
      <w:r>
        <w:rPr>
          <w:rFonts w:hint="eastAsia"/>
          <w:color w:val="212121"/>
          <w:sz w:val="21"/>
          <w:szCs w:val="21"/>
        </w:rPr>
        <w:t>……………………………………………</w:t>
      </w:r>
      <w:proofErr w:type="gramEnd"/>
      <w:r>
        <w:rPr>
          <w:rFonts w:hint="eastAsia"/>
          <w:color w:val="212121"/>
          <w:sz w:val="21"/>
          <w:szCs w:val="21"/>
        </w:rPr>
        <w:t>16</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教学仪器设备管理制度……</w:t>
      </w:r>
      <w:proofErr w:type="gramStart"/>
      <w:r>
        <w:rPr>
          <w:rFonts w:hint="eastAsia"/>
          <w:color w:val="212121"/>
          <w:sz w:val="21"/>
          <w:szCs w:val="21"/>
        </w:rPr>
        <w:t>…………………………………………………………</w:t>
      </w:r>
      <w:proofErr w:type="gramEnd"/>
      <w:r>
        <w:rPr>
          <w:rFonts w:hint="eastAsia"/>
          <w:color w:val="212121"/>
          <w:sz w:val="21"/>
          <w:szCs w:val="21"/>
        </w:rPr>
        <w:t>17</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第二部分 市政工程系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教师职责及教师考核暂行办法……</w:t>
      </w:r>
      <w:proofErr w:type="gramStart"/>
      <w:r>
        <w:rPr>
          <w:rFonts w:hint="eastAsia"/>
          <w:color w:val="212121"/>
          <w:sz w:val="21"/>
          <w:szCs w:val="21"/>
        </w:rPr>
        <w:t>…………………………………………………</w:t>
      </w:r>
      <w:proofErr w:type="gramEnd"/>
      <w:r>
        <w:rPr>
          <w:rFonts w:hint="eastAsia"/>
          <w:color w:val="212121"/>
          <w:sz w:val="21"/>
          <w:szCs w:val="21"/>
        </w:rPr>
        <w:t>18</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外聘教师管理暂行办法……</w:t>
      </w:r>
      <w:proofErr w:type="gramStart"/>
      <w:r>
        <w:rPr>
          <w:rFonts w:hint="eastAsia"/>
          <w:color w:val="212121"/>
          <w:sz w:val="21"/>
          <w:szCs w:val="21"/>
        </w:rPr>
        <w:t>…………………………………………………………</w:t>
      </w:r>
      <w:proofErr w:type="gramEnd"/>
      <w:r>
        <w:rPr>
          <w:rFonts w:hint="eastAsia"/>
          <w:color w:val="212121"/>
          <w:sz w:val="21"/>
          <w:szCs w:val="21"/>
        </w:rPr>
        <w:t>20</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新任教师培养及教师继续教育工作实施办法……</w:t>
      </w:r>
      <w:proofErr w:type="gramStart"/>
      <w:r>
        <w:rPr>
          <w:rFonts w:hint="eastAsia"/>
          <w:color w:val="212121"/>
          <w:sz w:val="21"/>
          <w:szCs w:val="21"/>
        </w:rPr>
        <w:t>…………………………………</w:t>
      </w:r>
      <w:proofErr w:type="gramEnd"/>
      <w:r>
        <w:rPr>
          <w:rFonts w:hint="eastAsia"/>
          <w:color w:val="212121"/>
          <w:sz w:val="21"/>
          <w:szCs w:val="21"/>
        </w:rPr>
        <w:t>22</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“双师型”师资培养暂行办法……</w:t>
      </w:r>
      <w:proofErr w:type="gramStart"/>
      <w:r>
        <w:rPr>
          <w:rFonts w:hint="eastAsia"/>
          <w:color w:val="212121"/>
          <w:sz w:val="21"/>
          <w:szCs w:val="21"/>
        </w:rPr>
        <w:t>…………………………………………………</w:t>
      </w:r>
      <w:proofErr w:type="gramEnd"/>
      <w:r>
        <w:rPr>
          <w:rFonts w:hint="eastAsia"/>
          <w:color w:val="212121"/>
          <w:sz w:val="21"/>
          <w:szCs w:val="21"/>
        </w:rPr>
        <w:t>24</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市政工程系管理责任目标考核表……</w:t>
      </w:r>
      <w:proofErr w:type="gramStart"/>
      <w:r>
        <w:rPr>
          <w:rFonts w:hint="eastAsia"/>
          <w:color w:val="212121"/>
          <w:sz w:val="21"/>
          <w:szCs w:val="21"/>
        </w:rPr>
        <w:t>………………………………………</w:t>
      </w:r>
      <w:proofErr w:type="gramEnd"/>
      <w:r>
        <w:rPr>
          <w:rFonts w:hint="eastAsia"/>
          <w:color w:val="212121"/>
          <w:sz w:val="21"/>
          <w:szCs w:val="21"/>
        </w:rPr>
        <w:t>25</w:t>
      </w:r>
    </w:p>
    <w:p w:rsidR="00757921" w:rsidRPr="00757921" w:rsidRDefault="00757921" w:rsidP="00757921">
      <w:pPr>
        <w:pStyle w:val="a3"/>
        <w:spacing w:line="432" w:lineRule="auto"/>
        <w:rPr>
          <w:color w:val="212121"/>
          <w:szCs w:val="21"/>
        </w:rPr>
      </w:pPr>
      <w:r>
        <w:rPr>
          <w:rFonts w:hint="eastAsia"/>
          <w:color w:val="212121"/>
          <w:sz w:val="21"/>
          <w:szCs w:val="21"/>
        </w:rPr>
        <w:t xml:space="preserve">　　教研室考核表(</w:t>
      </w:r>
      <w:proofErr w:type="gramStart"/>
      <w:r>
        <w:rPr>
          <w:rFonts w:hint="eastAsia"/>
          <w:color w:val="212121"/>
          <w:sz w:val="21"/>
          <w:szCs w:val="21"/>
        </w:rPr>
        <w:t>样表</w:t>
      </w:r>
      <w:proofErr w:type="gramEnd"/>
      <w:r>
        <w:rPr>
          <w:rFonts w:hint="eastAsia"/>
          <w:color w:val="212121"/>
          <w:sz w:val="21"/>
          <w:szCs w:val="21"/>
        </w:rPr>
        <w:t>)……</w:t>
      </w:r>
      <w:proofErr w:type="gramStart"/>
      <w:r>
        <w:rPr>
          <w:rFonts w:hint="eastAsia"/>
          <w:color w:val="212121"/>
          <w:sz w:val="21"/>
          <w:szCs w:val="21"/>
        </w:rPr>
        <w:t>………………</w:t>
      </w:r>
      <w:r w:rsidRPr="00757921">
        <w:rPr>
          <w:rFonts w:hint="eastAsia"/>
          <w:color w:val="212121"/>
          <w:szCs w:val="21"/>
        </w:rPr>
        <w:t>…………………………………………</w:t>
      </w:r>
      <w:proofErr w:type="gramEnd"/>
      <w:r w:rsidRPr="00757921">
        <w:rPr>
          <w:rFonts w:hint="eastAsia"/>
          <w:color w:val="212121"/>
          <w:szCs w:val="21"/>
        </w:rPr>
        <w:t xml:space="preserve">26 </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第三部分 实验、实习、实</w:t>
      </w:r>
      <w:proofErr w:type="gramStart"/>
      <w:r w:rsidRPr="00757921">
        <w:rPr>
          <w:rFonts w:ascii="宋体" w:eastAsia="宋体" w:hAnsi="宋体" w:cs="宋体" w:hint="eastAsia"/>
          <w:color w:val="212121"/>
          <w:kern w:val="0"/>
          <w:szCs w:val="21"/>
        </w:rPr>
        <w:t>训管理</w:t>
      </w:r>
      <w:proofErr w:type="gramEnd"/>
      <w:r w:rsidRPr="00757921">
        <w:rPr>
          <w:rFonts w:ascii="宋体" w:eastAsia="宋体" w:hAnsi="宋体" w:cs="宋体" w:hint="eastAsia"/>
          <w:color w:val="212121"/>
          <w:kern w:val="0"/>
          <w:szCs w:val="21"/>
        </w:rPr>
        <w:t>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市政工程系仪器设备购置管理暂行办法……</w:t>
      </w:r>
      <w:proofErr w:type="gramStart"/>
      <w:r w:rsidRPr="00757921">
        <w:rPr>
          <w:rFonts w:ascii="宋体" w:eastAsia="宋体" w:hAnsi="宋体" w:cs="宋体" w:hint="eastAsia"/>
          <w:color w:val="212121"/>
          <w:kern w:val="0"/>
          <w:szCs w:val="21"/>
        </w:rPr>
        <w:t>………………………………</w:t>
      </w:r>
      <w:proofErr w:type="gramEnd"/>
      <w:r w:rsidRPr="00757921">
        <w:rPr>
          <w:rFonts w:ascii="宋体" w:eastAsia="宋体" w:hAnsi="宋体" w:cs="宋体" w:hint="eastAsia"/>
          <w:color w:val="212121"/>
          <w:kern w:val="0"/>
          <w:szCs w:val="21"/>
        </w:rPr>
        <w:t>27</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实验教师岗位职责……</w:t>
      </w:r>
      <w:proofErr w:type="gramStart"/>
      <w:r w:rsidRPr="00757921">
        <w:rPr>
          <w:rFonts w:ascii="宋体" w:eastAsia="宋体" w:hAnsi="宋体" w:cs="宋体" w:hint="eastAsia"/>
          <w:color w:val="212121"/>
          <w:kern w:val="0"/>
          <w:szCs w:val="21"/>
        </w:rPr>
        <w:t>………………………………………………………………</w:t>
      </w:r>
      <w:proofErr w:type="gramEnd"/>
      <w:r w:rsidRPr="00757921">
        <w:rPr>
          <w:rFonts w:ascii="宋体" w:eastAsia="宋体" w:hAnsi="宋体" w:cs="宋体" w:hint="eastAsia"/>
          <w:color w:val="212121"/>
          <w:kern w:val="0"/>
          <w:szCs w:val="21"/>
        </w:rPr>
        <w:t>28</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实验管理人员岗位职责……</w:t>
      </w:r>
      <w:proofErr w:type="gramStart"/>
      <w:r w:rsidRPr="00757921">
        <w:rPr>
          <w:rFonts w:ascii="宋体" w:eastAsia="宋体" w:hAnsi="宋体" w:cs="宋体" w:hint="eastAsia"/>
          <w:color w:val="212121"/>
          <w:kern w:val="0"/>
          <w:szCs w:val="21"/>
        </w:rPr>
        <w:t>…………………………………………………………</w:t>
      </w:r>
      <w:proofErr w:type="gramEnd"/>
      <w:r w:rsidRPr="00757921">
        <w:rPr>
          <w:rFonts w:ascii="宋体" w:eastAsia="宋体" w:hAnsi="宋体" w:cs="宋体" w:hint="eastAsia"/>
          <w:color w:val="212121"/>
          <w:kern w:val="0"/>
          <w:szCs w:val="21"/>
        </w:rPr>
        <w:t>29</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实验室安全制度……</w:t>
      </w:r>
      <w:proofErr w:type="gramStart"/>
      <w:r w:rsidRPr="00757921">
        <w:rPr>
          <w:rFonts w:ascii="宋体" w:eastAsia="宋体" w:hAnsi="宋体" w:cs="宋体" w:hint="eastAsia"/>
          <w:color w:val="212121"/>
          <w:kern w:val="0"/>
          <w:szCs w:val="21"/>
        </w:rPr>
        <w:t>…………………………………………………………………</w:t>
      </w:r>
      <w:proofErr w:type="gramEnd"/>
      <w:r w:rsidRPr="00757921">
        <w:rPr>
          <w:rFonts w:ascii="宋体" w:eastAsia="宋体" w:hAnsi="宋体" w:cs="宋体" w:hint="eastAsia"/>
          <w:color w:val="212121"/>
          <w:kern w:val="0"/>
          <w:szCs w:val="21"/>
        </w:rPr>
        <w:t>30</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§第一部分 市政工程系行政管理制度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市政工程系行政职责范围</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系是学院下设的组织教学、进行科研、完成学院专业培养目标，开展咨询服务的教学行政单位。其主要职责是：</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在院党委和院行政的直接领导下，认真贯彻执行党和国家的教育方针与政策，严格遵守国家的法律、法规和学院的各项规章制度，积极组织落实本系的各项工作，努力培养适应社会主义市场经济需要，具有职业道德和职业技能的高等技术专门人才。</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二、按照国家和自治区制定的教育事业发展规划和自治区社会经济发展对各类高等职业技术人才的需求，负责制</w:t>
      </w:r>
      <w:proofErr w:type="gramStart"/>
      <w:r w:rsidRPr="00757921">
        <w:rPr>
          <w:rFonts w:ascii="宋体" w:eastAsia="宋体" w:hAnsi="宋体" w:cs="宋体" w:hint="eastAsia"/>
          <w:color w:val="212121"/>
          <w:kern w:val="0"/>
          <w:szCs w:val="21"/>
        </w:rPr>
        <w:t>定本系</w:t>
      </w:r>
      <w:proofErr w:type="gramEnd"/>
      <w:r w:rsidRPr="00757921">
        <w:rPr>
          <w:rFonts w:ascii="宋体" w:eastAsia="宋体" w:hAnsi="宋体" w:cs="宋体" w:hint="eastAsia"/>
          <w:color w:val="212121"/>
          <w:kern w:val="0"/>
          <w:szCs w:val="21"/>
        </w:rPr>
        <w:t>发展规划和教学、科研、专业设置及学科建设、学生培养等计划，经学院批准后组织实施。</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在系党总支的统一部署下，对本系教职工进行思想政治教育，不断促进教职工政治思想和业务素质的提高，推动“教书育人、管理育人、服务育人”活动的深入开展;制定师资队伍建设计划，检查和考核教师的业务素质和教学情况，确保教学质量。</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全面贯彻党的教育方针，培养学生成为德、智、体、美全面发展的“四有”新人。会同学生工作处，搞好本系学生的管理工作，开展有益于学生健康发展的各种活动，加强学风建设。做好班主任的聘任与管理工作，会同有关部门做好本系的招生与就业指导服务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五、负责本系的教学管理工作，根据培养目标制定和落实本系开设课程的教学大纲、教学和实训计划，做好教学过程各个环节的教学组织工作和教学检查工作，不断提高教学质量。</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六、根据本系的学科发展方向做好本系的科学研究、技术开发及社会咨询服务工作，协助学院搞好重点科研项目和重大科研成果的鉴定。</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七、制</w:t>
      </w:r>
      <w:proofErr w:type="gramStart"/>
      <w:r w:rsidRPr="00757921">
        <w:rPr>
          <w:rFonts w:ascii="宋体" w:eastAsia="宋体" w:hAnsi="宋体" w:cs="宋体" w:hint="eastAsia"/>
          <w:color w:val="212121"/>
          <w:kern w:val="0"/>
          <w:szCs w:val="21"/>
        </w:rPr>
        <w:t>定本系</w:t>
      </w:r>
      <w:proofErr w:type="gramEnd"/>
      <w:r w:rsidRPr="00757921">
        <w:rPr>
          <w:rFonts w:ascii="宋体" w:eastAsia="宋体" w:hAnsi="宋体" w:cs="宋体" w:hint="eastAsia"/>
          <w:color w:val="212121"/>
          <w:kern w:val="0"/>
          <w:szCs w:val="21"/>
        </w:rPr>
        <w:t>实验室、资料室和实习、实训基地的建设计划，加强实践性教学环节的管理，负责本系实习、实验、实训的联系指导管理工作，落实和检查实验资金、物资、设备的分配和使用情况，保证教学计划和大纲的全面实施。</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八、积极开展学术交流和学术研讨活动，鼓励教师著书立说，创建良好的学术氛围。</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九、组织市场调研，根据市场需要，随时调整和完善专业设置及课程结构，以适应市场对各类高等职业技术人才的需求。</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十、搞好本系日常行政管理工作，协助学院各有关部门做好相关工作。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十一、负责统筹安排和合理使用本系的预算内、</w:t>
      </w:r>
      <w:proofErr w:type="gramStart"/>
      <w:r w:rsidRPr="00757921">
        <w:rPr>
          <w:rFonts w:ascii="宋体" w:eastAsia="宋体" w:hAnsi="宋体" w:cs="宋体" w:hint="eastAsia"/>
          <w:color w:val="212121"/>
          <w:kern w:val="0"/>
          <w:szCs w:val="21"/>
        </w:rPr>
        <w:t>外各项</w:t>
      </w:r>
      <w:proofErr w:type="gramEnd"/>
      <w:r w:rsidRPr="00757921">
        <w:rPr>
          <w:rFonts w:ascii="宋体" w:eastAsia="宋体" w:hAnsi="宋体" w:cs="宋体" w:hint="eastAsia"/>
          <w:color w:val="212121"/>
          <w:kern w:val="0"/>
          <w:szCs w:val="21"/>
        </w:rPr>
        <w:t>资金。</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十二、贯彻和落实院党委、院行政交办的其他各项工作。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市政工程系主任岗位职责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一、在院党委和院长领导下，贯彻执行党和国家的方针、政策，遵守国家的法律、法规和学院各项规章制度，领导和主持本系工作并完成学院党政领导交办的各项工作。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二、负责制</w:t>
      </w:r>
      <w:proofErr w:type="gramStart"/>
      <w:r w:rsidRPr="00757921">
        <w:rPr>
          <w:rFonts w:ascii="宋体" w:eastAsia="宋体" w:hAnsi="宋体" w:cs="宋体" w:hint="eastAsia"/>
          <w:color w:val="212121"/>
          <w:kern w:val="0"/>
          <w:szCs w:val="21"/>
        </w:rPr>
        <w:t>定本系</w:t>
      </w:r>
      <w:proofErr w:type="gramEnd"/>
      <w:r w:rsidRPr="00757921">
        <w:rPr>
          <w:rFonts w:ascii="宋体" w:eastAsia="宋体" w:hAnsi="宋体" w:cs="宋体" w:hint="eastAsia"/>
          <w:color w:val="212121"/>
          <w:kern w:val="0"/>
          <w:szCs w:val="21"/>
        </w:rPr>
        <w:t>教学、科研、专业及学科建设、学生工作、师资培养、实验室和实习基地建设、学术交流等工作的规划、计划。就全系的发展规划、专业方向、教学改革、管理改革、经费使用等进行调查研究并提出具体方案并组织讨论经学院批准后实施。</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三、领导系的教学工作，不断提高教学质量，依照社会需求，从本系实际出发，领导制定与实施学生的培养目标、培养规格、培养方案和教学计划。</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四、领导本系各专业学科建设与课程建设，经常了解和掌握教学情况，及时采取有效措施，保证教学任务完成。</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五、领导本系的科研和技术开发与社会服务工作。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六、领导本系实验室和实习基地建设。</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七、负责全系性的学术交流活动。</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八、负责本系教职工队伍建设，对所属教研室、实验室等部门工作进行考核。</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九、在党总支的统一部署下，加强教风和学风建设。</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十、负责领导、协调和督促各教研室、实验中心、办公室主任的工作，召集系</w:t>
      </w:r>
      <w:proofErr w:type="gramStart"/>
      <w:r w:rsidRPr="00757921">
        <w:rPr>
          <w:rFonts w:ascii="宋体" w:eastAsia="宋体" w:hAnsi="宋体" w:cs="宋体" w:hint="eastAsia"/>
          <w:color w:val="212121"/>
          <w:kern w:val="0"/>
          <w:szCs w:val="21"/>
        </w:rPr>
        <w:t>务</w:t>
      </w:r>
      <w:proofErr w:type="gramEnd"/>
      <w:r w:rsidRPr="00757921">
        <w:rPr>
          <w:rFonts w:ascii="宋体" w:eastAsia="宋体" w:hAnsi="宋体" w:cs="宋体" w:hint="eastAsia"/>
          <w:color w:val="212121"/>
          <w:kern w:val="0"/>
          <w:szCs w:val="21"/>
        </w:rPr>
        <w:t>会议和有关会议。</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十一、负责本系综合治理，保持本系的安定团结。</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十二、支持和参与本系的招生、毕业分配、学生管理及学院其他独立团体开展的各项有益活动。</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十三、就本系重大问题主动向系党总支汇报工作，并支持配合党总支完成党委部署的工作任务。</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十四、积极接受院党政领导的检查、监督及有关职能部门对本系工作的检查、评估。</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教研室主任岗位职责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教研室是学院教学人员按学科组建而成的以教学、科研为主要任务的基层组织。教研室主任在系党总支书记和系主任领导下，负责本教研室的各项工作，并接受学院教务、科研等职能部门的业务指导。其主要职责是：</w:t>
      </w:r>
    </w:p>
    <w:p w:rsidR="00757921" w:rsidRDefault="00757921" w:rsidP="00757921">
      <w:pPr>
        <w:pStyle w:val="a3"/>
        <w:spacing w:line="432" w:lineRule="auto"/>
        <w:rPr>
          <w:color w:val="212121"/>
          <w:sz w:val="21"/>
          <w:szCs w:val="21"/>
        </w:rPr>
      </w:pPr>
      <w:r>
        <w:rPr>
          <w:rFonts w:hint="eastAsia"/>
          <w:color w:val="212121"/>
          <w:sz w:val="21"/>
          <w:szCs w:val="21"/>
        </w:rPr>
        <w:t>一、在系党总支书记和系主任直接领导下贯彻执行党和国家教育方针，领导和主持本教研室工作并完成系党政领导交办的各项工作。</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二、负责制定本教研室教学、科研、学科及重点学科建设、实验室和实习基地建设、学术交流和师资培养等工作的规划和计划。</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三、在系党总支统一部署下，对本教研室教师进行思想政治教育，不断促进教职工政治思想和业务素质的提高。</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四、负责组织有关教师认真讨论制定本教研室承担课程的教学、实习、课程设计、毕业设计大纲，经批准后认真贯彻执行。</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五、在教务处统一组织下，负责组织有关教师制定和修改教学计划，并根据大纲要求和教学进程安排，认真审核学期授课计划，分阶段检查执行情况。</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六、负责确定教师任课方向，安排教师任课工作量。</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七、负责安排和组织实习、实训和设计任务。</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八、负责召开全教研室大会，讨论教研室发展，进行教学经验和业务交流，提高教师业务水平。</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九、负责本教研室教师的考核工作及外聘教师管理考核。</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十、负责完成学院和系里交办的其他工作。</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教研室职责</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教研室是在系主任领导下，全面贯彻党的教育方针和政策，以教学、科研为中心，做好教师的思想政治工作，组织领导教学工作，生产劳动和专业实习、实训。研究教学内容和教学方法，改进教学手段，总结教学经验，遵循教学规律，不断提高教学质量，保证完成教学任务。通过政治学习，业务学习和教育理论学习，提高教师的政治觉悟和业务水平，努力做好本职工作。</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一、根据本专业培养目标，制定和组织执行教学计划，拟定新开课程的实验、实习大纲。审定学期授课计划，负责本专业的教学、实习、实训、设计的计划安排和组织实施——测量实习、</w:t>
      </w:r>
      <w:proofErr w:type="gramStart"/>
      <w:r>
        <w:rPr>
          <w:rFonts w:hint="eastAsia"/>
          <w:color w:val="212121"/>
          <w:sz w:val="21"/>
          <w:szCs w:val="21"/>
        </w:rPr>
        <w:t>实训由工程测量</w:t>
      </w:r>
      <w:proofErr w:type="gramEnd"/>
      <w:r>
        <w:rPr>
          <w:rFonts w:hint="eastAsia"/>
          <w:color w:val="212121"/>
          <w:sz w:val="21"/>
          <w:szCs w:val="21"/>
        </w:rPr>
        <w:t>教研室负责;生产实习、毕业实习由建筑施工教研室负责;毕业设计、计算机实习由土木结构教研室负责;实验由实验中心负责。各课程设计由相应教研室负责，教研室主任协调。系里各部门进行监督检查。</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二、确定本教研室教师的任课方向和工作量(包括理论教学和实践性教学)并认真做好教师考核工作。</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三、组织教师配合学院及系里工作，深入教学的各个环节，完成期中期末教学检查的各项任务。</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四、组织教师经常开展教学研究活动，了解教学效果和学生学习情况，及时总结、交流经验。在不影响教学任务的前提下，积极开展科研和学术活动，还要接受一定的科研和生产设计任务，不断提高教师业务水平，</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五、有计划、有步骤地培养教师及辅导人员，制定教师进修计划，鼓励和支持中青年教师提高学历。</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六、联系聘请</w:t>
      </w:r>
      <w:proofErr w:type="gramStart"/>
      <w:r>
        <w:rPr>
          <w:rFonts w:hint="eastAsia"/>
          <w:color w:val="212121"/>
          <w:sz w:val="21"/>
          <w:szCs w:val="21"/>
        </w:rPr>
        <w:t>兼职兼职</w:t>
      </w:r>
      <w:proofErr w:type="gramEnd"/>
      <w:r>
        <w:rPr>
          <w:rFonts w:hint="eastAsia"/>
          <w:color w:val="212121"/>
          <w:sz w:val="21"/>
          <w:szCs w:val="21"/>
        </w:rPr>
        <w:t>教师并了解和掌握其授课情况。</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七、定期召开全体教师会议，讨论教研室工作，开展教学经验交流，有记录，有总结。</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八、完成学院和系里交办的属于教研室范围的其他工作。</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市政工程系教学指导委员会职责</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为了使我系的教学质量有更大的突破，提高专业水平，尤其是加强对青年教师的培养，从而将我系各专业学生培养成为专业过硬，德才兼备的技术人才。经系里研究决定，成立市政工程系教学指导委员会，聘请离退休教师和有丰富实践经验的工程师以及系里的专业水平较高的教师作为委员会成员。教学指导委员会的成立将对我系的发展起到举足轻重的作用。</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一、加强教师的职业道德素质的培养，使教师在学生中真正树立较高威信。</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二、监督指导教师的教学全过程，包括每学期授课计划的调整，授课的方法，教案内容及写法以及对教材的改善等，以培养教师严谨的治学态度。</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三、加强对青年教师的培养，使青年教师脱离教学经验不足，实践经验不足的状态，更快适应专业教学工作。</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四、教学指导委员会定期与学生交流，将学生对任课教师的意见和建议及时反馈给任课教师，并提出合理的改进意见。</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五、结合国内教学改革动态及建筑市场动向，</w:t>
      </w:r>
      <w:proofErr w:type="gramStart"/>
      <w:r>
        <w:rPr>
          <w:rFonts w:hint="eastAsia"/>
          <w:color w:val="212121"/>
          <w:sz w:val="21"/>
          <w:szCs w:val="21"/>
        </w:rPr>
        <w:t>适时改善</w:t>
      </w:r>
      <w:proofErr w:type="gramEnd"/>
      <w:r>
        <w:rPr>
          <w:rFonts w:hint="eastAsia"/>
          <w:color w:val="212121"/>
          <w:sz w:val="21"/>
          <w:szCs w:val="21"/>
        </w:rPr>
        <w:t>专业教学内容，经研讨，将新技术、新材料、新规范等及时介绍给学生，使其学以致用。</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六、指导中青年教师进行科研项目的研究论证，提高我系学术研究水平。</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道路与桥梁工程技术专业指导小组成员</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长：邢燕雯 内蒙古建筑职业技术学院市政工程系主任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副组长：王秀花 内蒙古建筑职业技术学院管理工程系副主任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谭翠萍 内蒙古建筑职业技术学院市政工程系副主任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员：刘奉侠 内蒙古建筑职业技术学院市政工程系路桥教研室主任 讲师、工程师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王自力 内蒙古交通厅总工程师、高级工程师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盛海峰 内蒙古交通设计院总工程师、高级工程师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崔华梅 内蒙古公路工程局总工程师、高级工程师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w:t>
      </w:r>
      <w:proofErr w:type="gramStart"/>
      <w:r>
        <w:rPr>
          <w:rFonts w:hint="eastAsia"/>
          <w:color w:val="212121"/>
          <w:sz w:val="21"/>
          <w:szCs w:val="21"/>
        </w:rPr>
        <w:t>芦国超</w:t>
      </w:r>
      <w:proofErr w:type="gramEnd"/>
      <w:r>
        <w:rPr>
          <w:rFonts w:hint="eastAsia"/>
          <w:color w:val="212121"/>
          <w:sz w:val="21"/>
          <w:szCs w:val="21"/>
        </w:rPr>
        <w:t xml:space="preserve"> 内蒙古建筑职业技术学院市政工程系讲师、高级</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魏爱武 内蒙古建筑职业技术学院市政工程系讲师、高级</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给水排水工程技术专业指导小组成员</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长： 谭翠萍 内蒙古建筑职业技术学院市政工程系副主任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副组长：刘 奇 内蒙古建筑职业技术学院管理工程系主任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王睿宁 内蒙古市政规划设计有限公司总工 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员：郭雪梅 内蒙古建筑职业技术学院市政工程系给排水教研室讲师、工程师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杨永胜 内蒙古市政规划设计有限公司总经理</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w:t>
      </w:r>
      <w:proofErr w:type="gramStart"/>
      <w:r>
        <w:rPr>
          <w:rFonts w:hint="eastAsia"/>
          <w:color w:val="212121"/>
          <w:sz w:val="21"/>
          <w:szCs w:val="21"/>
        </w:rPr>
        <w:t>马志彪</w:t>
      </w:r>
      <w:proofErr w:type="gramEnd"/>
      <w:r>
        <w:rPr>
          <w:rFonts w:hint="eastAsia"/>
          <w:color w:val="212121"/>
          <w:sz w:val="21"/>
          <w:szCs w:val="21"/>
        </w:rPr>
        <w:t xml:space="preserve"> 内蒙古建筑职业技术学院副教授 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赵立新 内蒙古环保局总工程师 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市政工程技术专业指导小组成员</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长：邢燕雯 内蒙古建筑职业技术学院市政工程系主任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lastRenderedPageBreak/>
        <w:t xml:space="preserve">　　副组长：谭翠萍 内蒙古建筑职业技术学院市政工程系副主任</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副教授、高级工程师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杨永胜 内蒙古市政规划设计有限公司总经理</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组 员：郭雪梅 内蒙古建筑职业技术学院市政工程系给排水教研室主任 讲师、工程师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刘奉侠 内蒙古建筑职业技术学院市政工程系路桥教研室主任 讲师、工程师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王自力 内蒙古交通厅总工程师、高级工程师</w:t>
      </w:r>
    </w:p>
    <w:p w:rsidR="00757921" w:rsidRDefault="00757921" w:rsidP="00757921">
      <w:pPr>
        <w:pStyle w:val="a3"/>
        <w:spacing w:line="432" w:lineRule="auto"/>
        <w:rPr>
          <w:rFonts w:hint="eastAsia"/>
          <w:color w:val="212121"/>
          <w:sz w:val="21"/>
          <w:szCs w:val="21"/>
        </w:rPr>
      </w:pPr>
      <w:r>
        <w:rPr>
          <w:rFonts w:hint="eastAsia"/>
          <w:color w:val="212121"/>
          <w:sz w:val="21"/>
          <w:szCs w:val="21"/>
        </w:rPr>
        <w:t xml:space="preserve">　　盛海峰 内蒙古交通设计院总工程师、高级工程师</w:t>
      </w:r>
    </w:p>
    <w:p w:rsidR="00757921" w:rsidRPr="00757921" w:rsidRDefault="00757921" w:rsidP="00757921">
      <w:pPr>
        <w:spacing w:line="432" w:lineRule="auto"/>
        <w:rPr>
          <w:rFonts w:ascii="宋体" w:eastAsia="宋体" w:hAnsi="宋体" w:cs="宋体"/>
          <w:color w:val="212121"/>
          <w:kern w:val="0"/>
          <w:szCs w:val="21"/>
        </w:rPr>
      </w:pPr>
      <w:r>
        <w:rPr>
          <w:rFonts w:hint="eastAsia"/>
          <w:color w:val="212121"/>
          <w:szCs w:val="21"/>
        </w:rPr>
        <w:t xml:space="preserve">　　崔华梅</w:t>
      </w:r>
      <w:r>
        <w:rPr>
          <w:rFonts w:hint="eastAsia"/>
          <w:color w:val="212121"/>
          <w:szCs w:val="21"/>
        </w:rPr>
        <w:t xml:space="preserve"> </w:t>
      </w:r>
      <w:r>
        <w:rPr>
          <w:rFonts w:hint="eastAsia"/>
          <w:color w:val="212121"/>
          <w:szCs w:val="21"/>
        </w:rPr>
        <w:t>内蒙</w:t>
      </w:r>
      <w:r w:rsidRPr="00757921">
        <w:rPr>
          <w:rFonts w:ascii="宋体" w:eastAsia="宋体" w:hAnsi="宋体" w:cs="宋体" w:hint="eastAsia"/>
          <w:color w:val="212121"/>
          <w:kern w:val="0"/>
          <w:szCs w:val="21"/>
        </w:rPr>
        <w:t xml:space="preserve">古公路工程局总工程师、高级工程师 </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教研室教学文件资料档案管理制度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一、各教研室指派一名教师兼职教研室的文书工作。具体负责管理本教研室的各种文件资料档案的建立、收集和保管。</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二、兼职文书必须对各种文件资料分类、编号、归档以便查阅。</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三、对学生每门课程的大型作业、课程设计、毕业设计、生产实习、毕业实习报告和日记等，在学期结束前，每班收集有代表性的各3份存档。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四、对任课教师的授课计划、实习计划、毕业设计任务书、课程设计任务书各收集一份归档。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五、各教研室购置的各种参考书籍、录像带、VCD、软盘等，任课教师需借用时，必须填写书籍、设备借用卡，经教研室主任批准后，方可借用。用完后按时归还，如不按时归还，每天罚款5.00元。</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六、保管者如有丢失物品，按原价赔偿。</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教学仪器设备管理制度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系里教学仪器设备(录像带、光盘、软件、幻灯片、VCD、投影仪、教学模型等)按专业课分归各教研室管理，各教研室委派一名教师兼职教学仪器设备管理人员，具体职责如下：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一、教学仪器设备管理人员，应掌握所管仪器设备的性能、原理、结构，经常做好仪器设备的保养和维护工作。使仪器设备经常处于完好运转状态，保证教学工作的正常进行。</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二、设备管理人员，负责一般仪器设备的购置、验收、调试、检验保管工作。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三、制定编写有关仪器设备的安全操作规程。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四、按实习计划提前做好实习操作前的准备工作。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五、保证仪器设备的安全保管，防止丢失，如有丢失照价赔偿。</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六、各种仪器设备一般不对外借用。如确实因工作需要外借使用，必须经教研室主任批准，否则不得私自外借。</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§第二部分 市政工程系教师管理制度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教师职责及教师考核暂行办法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为了加强教师管理，提高教学质量，市政工程系制定教师的职责及考核办法如下：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一、教师职责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1.教师必须爱岗敬业，努力学习马列主义、毛泽东思想、邓小平理论，认真学习并执行党的教育方针政策，遵守社会公德，做遵纪守法和精神文明的表率。</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2.利用业余时间，不断提高自己的政治水平和业务能力，不断学习先进科学知识。既要教书，又要育人。教师应责无旁贷地做好学生的思想政治工作,成为了解学生、关心学生、爱护学生的良师益友。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3.根据培养目标和教学大纲，制订所任课程的授课计划，选用所任课程的教材，编写必要的补充讲义，认真钻研教材，系统地向学生进行理论和实践教育，按照有关规定经常考核学生的学习成绩，指导和批改学生的课外作业。</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4.根据所任课程，提出发展学生智力和培养学生能力的要求，弄清所任课程重要培养那些能力，并在教学实践中不断总结发展智力，培养能力方面的经验。</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5.积极参加教学研究活动，掌握教学规律，改进教学方法，提高教学水平。</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6.热情承担并认真做好学院、系里分配的教学、设计、实验、实</w:t>
      </w:r>
      <w:proofErr w:type="gramStart"/>
      <w:r w:rsidRPr="00757921">
        <w:rPr>
          <w:rFonts w:ascii="宋体" w:eastAsia="宋体" w:hAnsi="宋体" w:cs="宋体" w:hint="eastAsia"/>
          <w:color w:val="212121"/>
          <w:kern w:val="0"/>
          <w:szCs w:val="21"/>
        </w:rPr>
        <w:t>训任务</w:t>
      </w:r>
      <w:proofErr w:type="gramEnd"/>
      <w:r w:rsidRPr="00757921">
        <w:rPr>
          <w:rFonts w:ascii="宋体" w:eastAsia="宋体" w:hAnsi="宋体" w:cs="宋体" w:hint="eastAsia"/>
          <w:color w:val="212121"/>
          <w:kern w:val="0"/>
          <w:szCs w:val="21"/>
        </w:rPr>
        <w:t>和班主任等工作。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7.经常征求学生对教学方面的意见，进行教学质量分析，互相听课，取长补短，改进教学，提高教学质量。</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8.认真备课，认真讲课，认真辅导，在个人钻研教材的基础上，加强集体备课，解决重点和难点。</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二、教师考核暂行办法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对教师的考核主要从政治表现、业务水平、工作成绩三方面进行，考核办法如下：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1.对教师每学期所完成的教学工作量考核依据教学计划、教师日志和教师学期授课计划等对照核查。</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2.对教师教案、讲课、作业批改、辅导、指导实验和实习等教学环节进行考核主要依据是教务处、系里组织的检查及调查问卷。</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3.对教师指导、参加教学研究的能力、编、译教材、著作、撰写学术论文等进行考核，主要依据每学期末教师的论文及科研成果。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4.每学期</w:t>
      </w:r>
      <w:proofErr w:type="gramStart"/>
      <w:r w:rsidRPr="00757921">
        <w:rPr>
          <w:rFonts w:ascii="宋体" w:eastAsia="宋体" w:hAnsi="宋体" w:cs="宋体" w:hint="eastAsia"/>
          <w:color w:val="212121"/>
          <w:kern w:val="0"/>
          <w:szCs w:val="21"/>
        </w:rPr>
        <w:t>期末由</w:t>
      </w:r>
      <w:proofErr w:type="gramEnd"/>
      <w:r w:rsidRPr="00757921">
        <w:rPr>
          <w:rFonts w:ascii="宋体" w:eastAsia="宋体" w:hAnsi="宋体" w:cs="宋体" w:hint="eastAsia"/>
          <w:color w:val="212121"/>
          <w:kern w:val="0"/>
          <w:szCs w:val="21"/>
        </w:rPr>
        <w:t>系里统一组织各教研室按其制定的考核标准进行考核。</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外聘教师管理暂行办法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对于一些实践性强，与职业岗位联系密切的课程，需聘请在实际岗位工作、有实践经验的现场技术人员作兼职教师;对教学计划规定开设的课程，我系教师无力承担，也可聘请外单位教师担任。为加强外聘教师管理，保证教学质量，特制定本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一、聘任条件</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1.所聘教师必须是中级及以上职称。</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2.所聘实训、实习指导教师必须具有三年以上一线技术工作经验，有很强的动手能力。</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3.所聘教师必须认真负责，能胜任教学任务，身体健康。</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二、管理办法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1.各教研室根据教学需要，制定本学期的外聘教师聘任计划，并在授课学期的前一学</w:t>
      </w:r>
      <w:proofErr w:type="gramStart"/>
      <w:r w:rsidRPr="00757921">
        <w:rPr>
          <w:rFonts w:ascii="宋体" w:eastAsia="宋体" w:hAnsi="宋体" w:cs="宋体" w:hint="eastAsia"/>
          <w:color w:val="212121"/>
          <w:kern w:val="0"/>
          <w:szCs w:val="21"/>
        </w:rPr>
        <w:t>期末向</w:t>
      </w:r>
      <w:proofErr w:type="gramEnd"/>
      <w:r w:rsidRPr="00757921">
        <w:rPr>
          <w:rFonts w:ascii="宋体" w:eastAsia="宋体" w:hAnsi="宋体" w:cs="宋体" w:hint="eastAsia"/>
          <w:color w:val="212121"/>
          <w:kern w:val="0"/>
          <w:szCs w:val="21"/>
        </w:rPr>
        <w:t>系里提出申请，由系里报教务处审批。</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2.系办公室负责起草修订外聘教师聘用合同，并由所聘教师与聘用教研室主任</w:t>
      </w:r>
      <w:proofErr w:type="gramStart"/>
      <w:r w:rsidRPr="00757921">
        <w:rPr>
          <w:rFonts w:ascii="宋体" w:eastAsia="宋体" w:hAnsi="宋体" w:cs="宋体" w:hint="eastAsia"/>
          <w:color w:val="212121"/>
          <w:kern w:val="0"/>
          <w:szCs w:val="21"/>
        </w:rPr>
        <w:t>签定</w:t>
      </w:r>
      <w:proofErr w:type="gramEnd"/>
      <w:r w:rsidRPr="00757921">
        <w:rPr>
          <w:rFonts w:ascii="宋体" w:eastAsia="宋体" w:hAnsi="宋体" w:cs="宋体" w:hint="eastAsia"/>
          <w:color w:val="212121"/>
          <w:kern w:val="0"/>
          <w:szCs w:val="21"/>
        </w:rPr>
        <w:t>生效。</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3.系办公室建立外聘教师资料库，对外聘教师的资料进行存档管理。</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4.各教研室负责本教研室外聘教师的教学管理工作，包括课程的确定，教学任务的安排，教学进度与质量的检查及教学经验的交流和总结工作等。</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5.系里负责指导外聘教师在学院顺利开展各项教学工作，对外聘教师的教学质量进行监督、考核。</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6.系里配合教务处审定和调整外聘教师的聘用计划。</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7.外聘教师的期限一般为一学年，期满后根据需要可续聘，保持外聘教师队伍的相当稳定。</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8.外聘教师的考核办法与专职教师相同，学期末综合测评在三等以下者，下学期解聘。</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9.外聘教师必须参加每星期三下午的教研室活动和业务学习。</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新任教师培养及教师继续教育工作实施办法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为了建设一支质量合格，结构优化以及骨干力量突出的师资队伍，保证良好的教学质量，特制定新任教师的培养及教师继续教育工作实施办法。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一、新任教师培养工作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1.新任教师必须授受为期二年的岗位培训，由具有多年授课经验的或学科带头人老教师帮、带、指导，经试讲合格后方可正式任教。</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2.对新教师的岗前培训要有计划、有要求、有考核，且便于实施。</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3.新教师的岗前培训要实行分级目标管理制度，以参加帮教达到老教师和教研室为主承担指定和落实具体的培训计划，指导和检查日常培训工作，并将培训情况记入业务档案。</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二、教师的继续教育工作</w:t>
      </w:r>
    </w:p>
    <w:p w:rsidR="00757921" w:rsidRPr="00757921" w:rsidRDefault="00757921" w:rsidP="00757921">
      <w:pPr>
        <w:spacing w:line="432" w:lineRule="auto"/>
        <w:rPr>
          <w:rFonts w:ascii="宋体" w:eastAsia="宋体" w:hAnsi="宋体" w:cs="宋体"/>
          <w:color w:val="212121"/>
          <w:kern w:val="0"/>
          <w:szCs w:val="21"/>
        </w:rPr>
      </w:pPr>
      <w:r w:rsidRPr="00757921">
        <w:rPr>
          <w:rFonts w:ascii="宋体" w:eastAsia="宋体" w:hAnsi="宋体" w:cs="宋体" w:hint="eastAsia"/>
          <w:color w:val="212121"/>
          <w:kern w:val="0"/>
          <w:szCs w:val="21"/>
        </w:rPr>
        <w:t xml:space="preserve">　　教师必须不断地更新知识，提高实践技能，因此作好教师的继续教育工作是师资队伍建设的重要内容，提高教师的业务水平，以多种形式对教师进行继续教育，主要包括： </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1.由教师本人根据任课教程和相关得教学工作，制定进修计划，利用业余时间得自学相关科目。</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2.系里聘请校内教室及校外专家，开办有关教育理论，新技术和新工艺、计算机应用和外语等学习班。</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3.有计划地提高教师得学历层次，特别重视青年骨干教师得选拔和培养，选送优秀得年青教师进修培训。</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4.积极创造条件，利用校内外实践教学基地，有组织、有计划、有目的地提高教师</w:t>
      </w:r>
      <w:proofErr w:type="gramStart"/>
      <w:r w:rsidRPr="00757921">
        <w:rPr>
          <w:rFonts w:ascii="宋体" w:eastAsia="宋体" w:hAnsi="宋体" w:cs="宋体" w:hint="eastAsia"/>
          <w:color w:val="212121"/>
          <w:kern w:val="0"/>
          <w:szCs w:val="21"/>
        </w:rPr>
        <w:t>得实践</w:t>
      </w:r>
      <w:proofErr w:type="gramEnd"/>
      <w:r w:rsidRPr="00757921">
        <w:rPr>
          <w:rFonts w:ascii="宋体" w:eastAsia="宋体" w:hAnsi="宋体" w:cs="宋体" w:hint="eastAsia"/>
          <w:color w:val="212121"/>
          <w:kern w:val="0"/>
          <w:szCs w:val="21"/>
        </w:rPr>
        <w:t>技能，使其尽快成为“双师型”教师。</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5.教师在承担教学任务得同时要在教学实践中按照教学要求边学习，不断总结和积累经验，不断提高自己得教学业务水平。</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6.持续开展教师基本功训练，教师基本功许</w:t>
      </w:r>
      <w:proofErr w:type="gramStart"/>
      <w:r w:rsidRPr="00757921">
        <w:rPr>
          <w:rFonts w:ascii="宋体" w:eastAsia="宋体" w:hAnsi="宋体" w:cs="宋体" w:hint="eastAsia"/>
          <w:color w:val="212121"/>
          <w:kern w:val="0"/>
          <w:szCs w:val="21"/>
        </w:rPr>
        <w:t>连包括</w:t>
      </w:r>
      <w:proofErr w:type="gramEnd"/>
      <w:r w:rsidRPr="00757921">
        <w:rPr>
          <w:rFonts w:ascii="宋体" w:eastAsia="宋体" w:hAnsi="宋体" w:cs="宋体" w:hint="eastAsia"/>
          <w:color w:val="212121"/>
          <w:kern w:val="0"/>
          <w:szCs w:val="21"/>
        </w:rPr>
        <w:t>两个方面，一是语言、文字和图形得表达，集中反映在讲课、辅导、批发作业等教学环节;二是教学组织能力，包括运用教育教学规律，采用合适得教学方法和手段，要善于处理教学内容以及育人于教学之中</w:t>
      </w:r>
      <w:proofErr w:type="gramStart"/>
      <w:r w:rsidRPr="00757921">
        <w:rPr>
          <w:rFonts w:ascii="宋体" w:eastAsia="宋体" w:hAnsi="宋体" w:cs="宋体" w:hint="eastAsia"/>
          <w:color w:val="212121"/>
          <w:kern w:val="0"/>
          <w:szCs w:val="21"/>
        </w:rPr>
        <w:t>得能力</w:t>
      </w:r>
      <w:proofErr w:type="gramEnd"/>
      <w:r w:rsidRPr="00757921">
        <w:rPr>
          <w:rFonts w:ascii="宋体" w:eastAsia="宋体" w:hAnsi="宋体" w:cs="宋体" w:hint="eastAsia"/>
          <w:color w:val="212121"/>
          <w:kern w:val="0"/>
          <w:szCs w:val="21"/>
        </w:rPr>
        <w:t>等，集中反映在教师驾驭教学过程的能力和水平。</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7.各教研室对其教师继续教育工作要有计划、有成果、有总结，并作为教研室考核目标在学期末进行考核。</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“双师型”师资培养暂行办法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为适应我院高职高</w:t>
      </w:r>
      <w:proofErr w:type="gramStart"/>
      <w:r w:rsidRPr="00757921">
        <w:rPr>
          <w:rFonts w:ascii="宋体" w:eastAsia="宋体" w:hAnsi="宋体" w:cs="宋体" w:hint="eastAsia"/>
          <w:color w:val="212121"/>
          <w:kern w:val="0"/>
          <w:szCs w:val="21"/>
        </w:rPr>
        <w:t>专教育</w:t>
      </w:r>
      <w:proofErr w:type="gramEnd"/>
      <w:r w:rsidRPr="00757921">
        <w:rPr>
          <w:rFonts w:ascii="宋体" w:eastAsia="宋体" w:hAnsi="宋体" w:cs="宋体" w:hint="eastAsia"/>
          <w:color w:val="212121"/>
          <w:kern w:val="0"/>
          <w:szCs w:val="21"/>
        </w:rPr>
        <w:t>体系的发展，市政工程系在当前及今后一个时期内，鼓励教师在取得讲师任职资格后再取得另一种中级技术取</w:t>
      </w:r>
      <w:proofErr w:type="gramStart"/>
      <w:r w:rsidRPr="00757921">
        <w:rPr>
          <w:rFonts w:ascii="宋体" w:eastAsia="宋体" w:hAnsi="宋体" w:cs="宋体" w:hint="eastAsia"/>
          <w:color w:val="212121"/>
          <w:kern w:val="0"/>
          <w:szCs w:val="21"/>
        </w:rPr>
        <w:t>务</w:t>
      </w:r>
      <w:proofErr w:type="gramEnd"/>
      <w:r w:rsidRPr="00757921">
        <w:rPr>
          <w:rFonts w:ascii="宋体" w:eastAsia="宋体" w:hAnsi="宋体" w:cs="宋体" w:hint="eastAsia"/>
          <w:color w:val="212121"/>
          <w:kern w:val="0"/>
          <w:szCs w:val="21"/>
        </w:rPr>
        <w:t>或加新技术、新技能的学习并取得资格证书，努力培养建设一支以“双师型”教师为骨干的师资队伍。具体实施办法如下：</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一、鼓励教师利用业余时间学习，不断更新知识，了解本专业本学历及实践技能。</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二、有目的、有计划地派一些教师到建筑企业生产第一线参加实践锻炼，丰富实践知识，掌握实践技能，积累实践经验，使理论和实践更好地结合起来。</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三、加强教师管理的前提下，允许中、青年教师在建筑企业工程技术岗位兼职或开展技术咨询服务，利用企业的便利条件提高教师实践技能并取得工程系列技术职务资格。</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四、支持中、青年教师参加工程技术职业资格培训及考试，通知相关专业的培训使教师能拓展知识面，深化专业知识，提高教学质量。</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§第三部分 实验、实习、实</w:t>
      </w:r>
      <w:proofErr w:type="gramStart"/>
      <w:r w:rsidRPr="00757921">
        <w:rPr>
          <w:rFonts w:ascii="宋体" w:eastAsia="宋体" w:hAnsi="宋体" w:cs="宋体" w:hint="eastAsia"/>
          <w:color w:val="212121"/>
          <w:kern w:val="0"/>
          <w:szCs w:val="21"/>
        </w:rPr>
        <w:t>训管理</w:t>
      </w:r>
      <w:proofErr w:type="gramEnd"/>
      <w:r w:rsidRPr="00757921">
        <w:rPr>
          <w:rFonts w:ascii="宋体" w:eastAsia="宋体" w:hAnsi="宋体" w:cs="宋体" w:hint="eastAsia"/>
          <w:color w:val="212121"/>
          <w:kern w:val="0"/>
          <w:szCs w:val="21"/>
        </w:rPr>
        <w:t>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市政工程系仪器设备购置管理暂行办法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为了避免在购置教学仪器设备过程中，出现错购、重购、多购、积压等现象，造成不必要的损失，特制定如下管理办法：</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一、编制购货计划，计划的提出要慎重考虑，组织有关人员进行讨论，并反复比较。购货计划中要写清楚名称、规格、型号、用途、数量等，并由实验中心主任、系主任、教务处长及主管院长负责审核。</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二、实验中心需增添仪器、设备必须先提出年度计划，由实验中心主任报系主任、教务处长、主管院长、院长批准后，组织有关人员进行采购或定货。</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三、采购人员按照标准的采购计划，多方比较供货单位所提供的信息及数据，</w:t>
      </w:r>
      <w:proofErr w:type="gramStart"/>
      <w:r w:rsidRPr="00757921">
        <w:rPr>
          <w:rFonts w:ascii="宋体" w:eastAsia="宋体" w:hAnsi="宋体" w:cs="宋体" w:hint="eastAsia"/>
          <w:color w:val="212121"/>
          <w:kern w:val="0"/>
          <w:szCs w:val="21"/>
        </w:rPr>
        <w:t>作出</w:t>
      </w:r>
      <w:proofErr w:type="gramEnd"/>
      <w:r w:rsidRPr="00757921">
        <w:rPr>
          <w:rFonts w:ascii="宋体" w:eastAsia="宋体" w:hAnsi="宋体" w:cs="宋体" w:hint="eastAsia"/>
          <w:color w:val="212121"/>
          <w:kern w:val="0"/>
          <w:szCs w:val="21"/>
        </w:rPr>
        <w:t>采购决定所购的仪器设备要提交专人验收，如发生仪器设备不合格，及时查明原因，分清责任妥善处理。责任属采购人员的，应由验收人员提出意见，报请实验中心主任、系主任、主管院长请示处理。责任属供货或运输单位的，依有关规定，办理退还或赔偿。验收后仪器设备发生变形、变质等现象时，由实验中心和使用单位及时查明原因，分清责任事故，然后依实际情况，提出处理意见，报请系主任及主管院长批示处理。</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四、仪器设备年购置总额在3000元以上的需由系里统一组织讨论，对供货单位进行比较，</w:t>
      </w:r>
      <w:proofErr w:type="gramStart"/>
      <w:r w:rsidRPr="00757921">
        <w:rPr>
          <w:rFonts w:ascii="宋体" w:eastAsia="宋体" w:hAnsi="宋体" w:cs="宋体" w:hint="eastAsia"/>
          <w:color w:val="212121"/>
          <w:kern w:val="0"/>
          <w:szCs w:val="21"/>
        </w:rPr>
        <w:t>作出</w:t>
      </w:r>
      <w:proofErr w:type="gramEnd"/>
      <w:r w:rsidRPr="00757921">
        <w:rPr>
          <w:rFonts w:ascii="宋体" w:eastAsia="宋体" w:hAnsi="宋体" w:cs="宋体" w:hint="eastAsia"/>
          <w:color w:val="212121"/>
          <w:kern w:val="0"/>
          <w:szCs w:val="21"/>
        </w:rPr>
        <w:t>决定;仪器设备单价在1000元以上，需由系里及学院组织有关专家进行验评，并经系主任及院领导批准，方可购置。</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五、实验中心仪器设备必须及时维修、更换、以不影响实验正常开出为准则，否则责任由实验中心承担。</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实验教师岗位职责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一、必须热爱社会主义祖国，拥护党的领导，坚持四项基本原则，品行端正，为人师表，忠诚党的教育事业，做好教育事业，做到教书育人。</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二、工作上服从分配，认真负责。业务上要有明确目标，刻苦钻研，努力进取，掌握本职工作范围的国内外实验技术动态，积极参加新实验项目的开发与设计，不断提高实验教学质量。</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三、承担2—3门课程的实习实验组织及指导工作，指定实习实验方案，设计实验方法，评阅实验报告，进行实验课的考查工作。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四、根据教学大纲及教学计划要求，参加独立编写实习实验指导书有关教学文件。</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五、根据教学和科研工作需要，承担仪器改造的技术工作以及设计、研制、改进实验装置的技术设计方案。</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六、承担仪器设备的选型论证、购置、验收、安置、调试和维修工作，研究和探索仪器设备的功能开发。</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七、承担实验技术人员的业务指导，完成教研室主任分配的其他技术和行政工作。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八、参加或独立承担科研工作和生产任务。</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九、协助教研室主任指定设备购置计划、实验室规划、实验教学计划和各项规章制度。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实验管理人员岗位职责</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一、实验管理人员必须热爱社会主义祖国，拥护党的领导，坚持四项基本原则，品行端正，为人师表。</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二、工作上要服从分配，认真负责，严格执行实验室的各项规章制度，切实做好所管实验室的科学管理和整洁、卫生、安全工作。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三、承担2—3门课程的实习实验准备工作，协助实验教师和实验人员上好实验课，指导学生正确使用仪器设备。</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四、业务上要努力钻研，掌握所管仪器设备的性能、原理、结构，做好仪器设备的维护保养工作，使仪器设备经常处于完好状态，保证教学实习的顺利进行。</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五、负责一般仪器设备的验收、调试、检验工作，协助实验教师和实验技术人员安装、调试大型、精密、贵重仪器设备，并做好日常的维护管理工作。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六、负责实验室所需器材、材料的领取、采购、管理、发放等工作。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七、参加指定编写有关仪器设备的操作规程，管理实验教学和科研资料，绘制图表、挂图、制作教学模型等。</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八、根据需要参加野外教学实习、生产任务和部分科研工作。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九、完成因实验需要而分配的其他工作。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十、实验管理人员应按实习计划，提前做好实习前的准备工作。</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实验室安全制度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实验室(场)是人员活动和仪器设备密集的场所，必须高度重视安全防护工作，切实贯彻“预防为主”的方针，防止人员和仪器设备的伤害与损失，为此特指定安全制度，确保实验室工作任务的顺利完成。</w:t>
      </w:r>
    </w:p>
    <w:p w:rsidR="00757921" w:rsidRPr="00757921" w:rsidRDefault="00757921" w:rsidP="00757921">
      <w:pPr>
        <w:spacing w:line="432" w:lineRule="auto"/>
        <w:rPr>
          <w:rFonts w:ascii="宋体" w:eastAsia="宋体" w:hAnsi="宋体" w:cs="宋体"/>
          <w:color w:val="212121"/>
          <w:kern w:val="0"/>
          <w:szCs w:val="21"/>
        </w:rPr>
      </w:pPr>
      <w:r w:rsidRPr="00757921">
        <w:rPr>
          <w:rFonts w:ascii="宋体" w:eastAsia="宋体" w:hAnsi="宋体" w:cs="宋体" w:hint="eastAsia"/>
          <w:color w:val="212121"/>
          <w:kern w:val="0"/>
          <w:szCs w:val="21"/>
        </w:rPr>
        <w:t xml:space="preserve">　　一、每次实习实验</w:t>
      </w:r>
      <w:proofErr w:type="gramStart"/>
      <w:r w:rsidRPr="00757921">
        <w:rPr>
          <w:rFonts w:ascii="宋体" w:eastAsia="宋体" w:hAnsi="宋体" w:cs="宋体" w:hint="eastAsia"/>
          <w:color w:val="212121"/>
          <w:kern w:val="0"/>
          <w:szCs w:val="21"/>
        </w:rPr>
        <w:t>前指导</w:t>
      </w:r>
      <w:proofErr w:type="gramEnd"/>
      <w:r w:rsidRPr="00757921">
        <w:rPr>
          <w:rFonts w:ascii="宋体" w:eastAsia="宋体" w:hAnsi="宋体" w:cs="宋体" w:hint="eastAsia"/>
          <w:color w:val="212121"/>
          <w:kern w:val="0"/>
          <w:szCs w:val="21"/>
        </w:rPr>
        <w:t xml:space="preserve">教师都必须对学生进行安全教育，提高珍惜仪器、爱护仪器的意识，养成良好的安全习惯。 </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二、在实习实验过程中指导老师要严格要求，使每位学生做到文明操作，严防摔跌、遗失仪器设备及工具事故发生。</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三、做好放火、防爆工作，对汽油、醚、醇、油漆等易燃易爆品由实验室外统一保管，使用时需经实验中心主任批准后到实验室领取，各室不得大量存放，确保使用安全。</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四、对电源电路要经常检查，防止漏电、短路，不在照明线上负载动力。空调、电烙铁、烘箱、电弧灯要及时开关，各室在每天下班要关闭总电源开关。</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五、高速运行的机械要加防护罩，</w:t>
      </w:r>
      <w:proofErr w:type="gramStart"/>
      <w:r w:rsidRPr="00757921">
        <w:rPr>
          <w:rFonts w:ascii="宋体" w:eastAsia="宋体" w:hAnsi="宋体" w:cs="宋体" w:hint="eastAsia"/>
          <w:color w:val="212121"/>
          <w:kern w:val="0"/>
          <w:szCs w:val="21"/>
        </w:rPr>
        <w:t>防止卷夹头发</w:t>
      </w:r>
      <w:proofErr w:type="gramEnd"/>
      <w:r w:rsidRPr="00757921">
        <w:rPr>
          <w:rFonts w:ascii="宋体" w:eastAsia="宋体" w:hAnsi="宋体" w:cs="宋体" w:hint="eastAsia"/>
          <w:color w:val="212121"/>
          <w:kern w:val="0"/>
          <w:szCs w:val="21"/>
        </w:rPr>
        <w:t>衣物，防止零件松脱飞蹦。</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lastRenderedPageBreak/>
        <w:t xml:space="preserve">　　六、精密仪器、单方机、照相机、镜头等贵重物品要用铁皮柜存，门</w:t>
      </w:r>
      <w:proofErr w:type="gramStart"/>
      <w:r w:rsidRPr="00757921">
        <w:rPr>
          <w:rFonts w:ascii="宋体" w:eastAsia="宋体" w:hAnsi="宋体" w:cs="宋体" w:hint="eastAsia"/>
          <w:color w:val="212121"/>
          <w:kern w:val="0"/>
          <w:szCs w:val="21"/>
        </w:rPr>
        <w:t>窗锁扣要牢固</w:t>
      </w:r>
      <w:proofErr w:type="gramEnd"/>
      <w:r w:rsidRPr="00757921">
        <w:rPr>
          <w:rFonts w:ascii="宋体" w:eastAsia="宋体" w:hAnsi="宋体" w:cs="宋体" w:hint="eastAsia"/>
          <w:color w:val="212121"/>
          <w:kern w:val="0"/>
          <w:szCs w:val="21"/>
        </w:rPr>
        <w:t>可靠，铁门要按时上锁。</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七、有水源的实验室要经常查水龙头，防止漏水、跑水。</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八、各室配备的消防设备要经常检查，确保安全有效，各安全出口要畅通无阻。</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九、节假日要做好安全防范工作，特别是水、电、门、</w:t>
      </w:r>
      <w:proofErr w:type="gramStart"/>
      <w:r w:rsidRPr="00757921">
        <w:rPr>
          <w:rFonts w:ascii="宋体" w:eastAsia="宋体" w:hAnsi="宋体" w:cs="宋体" w:hint="eastAsia"/>
          <w:color w:val="212121"/>
          <w:kern w:val="0"/>
          <w:szCs w:val="21"/>
        </w:rPr>
        <w:t>窗一定</w:t>
      </w:r>
      <w:proofErr w:type="gramEnd"/>
      <w:r w:rsidRPr="00757921">
        <w:rPr>
          <w:rFonts w:ascii="宋体" w:eastAsia="宋体" w:hAnsi="宋体" w:cs="宋体" w:hint="eastAsia"/>
          <w:color w:val="212121"/>
          <w:kern w:val="0"/>
          <w:szCs w:val="21"/>
        </w:rPr>
        <w:t>要关好，门上由学院保卫科统一加封条。</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r w:rsidRPr="00757921">
        <w:rPr>
          <w:rFonts w:ascii="宋体" w:eastAsia="宋体" w:hAnsi="宋体" w:cs="宋体" w:hint="eastAsia"/>
          <w:color w:val="212121"/>
          <w:kern w:val="0"/>
          <w:szCs w:val="21"/>
        </w:rPr>
        <w:t xml:space="preserve">　　十、以上各条各室务必严格执行，确保人、财、物的安全，市政工程系每季度检查一次，另外还要在节假日前加强检查。</w:t>
      </w:r>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bookmarkStart w:id="0" w:name="_GoBack"/>
      <w:bookmarkEnd w:id="0"/>
    </w:p>
    <w:p w:rsidR="00757921" w:rsidRPr="00757921" w:rsidRDefault="00757921" w:rsidP="00757921">
      <w:pPr>
        <w:widowControl/>
        <w:spacing w:before="100" w:beforeAutospacing="1" w:after="100" w:afterAutospacing="1" w:line="432" w:lineRule="auto"/>
        <w:jc w:val="left"/>
        <w:rPr>
          <w:rFonts w:ascii="宋体" w:eastAsia="宋体" w:hAnsi="宋体" w:cs="宋体" w:hint="eastAsia"/>
          <w:color w:val="212121"/>
          <w:kern w:val="0"/>
          <w:szCs w:val="21"/>
        </w:rPr>
      </w:pPr>
    </w:p>
    <w:p w:rsidR="00757921" w:rsidRPr="00757921" w:rsidRDefault="00757921" w:rsidP="00757921">
      <w:pPr>
        <w:pStyle w:val="a3"/>
        <w:spacing w:line="432" w:lineRule="auto"/>
        <w:rPr>
          <w:rFonts w:hint="eastAsia"/>
          <w:color w:val="212121"/>
          <w:sz w:val="21"/>
          <w:szCs w:val="21"/>
        </w:rPr>
      </w:pPr>
    </w:p>
    <w:p w:rsidR="00B86EB7" w:rsidRPr="00757921" w:rsidRDefault="00B86EB7"/>
    <w:sectPr w:rsidR="00B86EB7" w:rsidRPr="007579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EC1"/>
    <w:rsid w:val="00757921"/>
    <w:rsid w:val="00B86EB7"/>
    <w:rsid w:val="00CA5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792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79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7798">
      <w:bodyDiv w:val="1"/>
      <w:marLeft w:val="0"/>
      <w:marRight w:val="0"/>
      <w:marTop w:val="0"/>
      <w:marBottom w:val="0"/>
      <w:divBdr>
        <w:top w:val="none" w:sz="0" w:space="0" w:color="auto"/>
        <w:left w:val="none" w:sz="0" w:space="0" w:color="auto"/>
        <w:bottom w:val="none" w:sz="0" w:space="0" w:color="auto"/>
        <w:right w:val="none" w:sz="0" w:space="0" w:color="auto"/>
      </w:divBdr>
      <w:divsChild>
        <w:div w:id="1701123578">
          <w:marLeft w:val="0"/>
          <w:marRight w:val="0"/>
          <w:marTop w:val="0"/>
          <w:marBottom w:val="0"/>
          <w:divBdr>
            <w:top w:val="none" w:sz="0" w:space="0" w:color="auto"/>
            <w:left w:val="none" w:sz="0" w:space="0" w:color="auto"/>
            <w:bottom w:val="none" w:sz="0" w:space="0" w:color="auto"/>
            <w:right w:val="none" w:sz="0" w:space="0" w:color="auto"/>
          </w:divBdr>
          <w:divsChild>
            <w:div w:id="813253302">
              <w:marLeft w:val="0"/>
              <w:marRight w:val="0"/>
              <w:marTop w:val="0"/>
              <w:marBottom w:val="0"/>
              <w:divBdr>
                <w:top w:val="none" w:sz="0" w:space="0" w:color="auto"/>
                <w:left w:val="none" w:sz="0" w:space="0" w:color="auto"/>
                <w:bottom w:val="none" w:sz="0" w:space="0" w:color="auto"/>
                <w:right w:val="none" w:sz="0" w:space="0" w:color="auto"/>
              </w:divBdr>
              <w:divsChild>
                <w:div w:id="960266157">
                  <w:marLeft w:val="0"/>
                  <w:marRight w:val="0"/>
                  <w:marTop w:val="0"/>
                  <w:marBottom w:val="0"/>
                  <w:divBdr>
                    <w:top w:val="none" w:sz="0" w:space="0" w:color="auto"/>
                    <w:left w:val="none" w:sz="0" w:space="0" w:color="auto"/>
                    <w:bottom w:val="none" w:sz="0" w:space="0" w:color="auto"/>
                    <w:right w:val="none" w:sz="0" w:space="0" w:color="auto"/>
                  </w:divBdr>
                  <w:divsChild>
                    <w:div w:id="76481417">
                      <w:marLeft w:val="0"/>
                      <w:marRight w:val="0"/>
                      <w:marTop w:val="0"/>
                      <w:marBottom w:val="0"/>
                      <w:divBdr>
                        <w:top w:val="none" w:sz="0" w:space="0" w:color="auto"/>
                        <w:left w:val="single" w:sz="6" w:space="8" w:color="DDDDDD"/>
                        <w:bottom w:val="none" w:sz="0" w:space="0" w:color="auto"/>
                        <w:right w:val="single" w:sz="6" w:space="8" w:color="DDDDDD"/>
                      </w:divBdr>
                      <w:divsChild>
                        <w:div w:id="730932737">
                          <w:marLeft w:val="0"/>
                          <w:marRight w:val="0"/>
                          <w:marTop w:val="0"/>
                          <w:marBottom w:val="0"/>
                          <w:divBdr>
                            <w:top w:val="none" w:sz="0" w:space="0" w:color="auto"/>
                            <w:left w:val="none" w:sz="0" w:space="0" w:color="auto"/>
                            <w:bottom w:val="none" w:sz="0" w:space="0" w:color="auto"/>
                            <w:right w:val="none" w:sz="0" w:space="0" w:color="auto"/>
                          </w:divBdr>
                          <w:divsChild>
                            <w:div w:id="12871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405273">
      <w:bodyDiv w:val="1"/>
      <w:marLeft w:val="0"/>
      <w:marRight w:val="0"/>
      <w:marTop w:val="0"/>
      <w:marBottom w:val="0"/>
      <w:divBdr>
        <w:top w:val="none" w:sz="0" w:space="0" w:color="auto"/>
        <w:left w:val="none" w:sz="0" w:space="0" w:color="auto"/>
        <w:bottom w:val="none" w:sz="0" w:space="0" w:color="auto"/>
        <w:right w:val="none" w:sz="0" w:space="0" w:color="auto"/>
      </w:divBdr>
      <w:divsChild>
        <w:div w:id="1775979903">
          <w:marLeft w:val="0"/>
          <w:marRight w:val="0"/>
          <w:marTop w:val="0"/>
          <w:marBottom w:val="0"/>
          <w:divBdr>
            <w:top w:val="none" w:sz="0" w:space="0" w:color="auto"/>
            <w:left w:val="none" w:sz="0" w:space="0" w:color="auto"/>
            <w:bottom w:val="none" w:sz="0" w:space="0" w:color="auto"/>
            <w:right w:val="none" w:sz="0" w:space="0" w:color="auto"/>
          </w:divBdr>
          <w:divsChild>
            <w:div w:id="2052069664">
              <w:marLeft w:val="0"/>
              <w:marRight w:val="0"/>
              <w:marTop w:val="0"/>
              <w:marBottom w:val="0"/>
              <w:divBdr>
                <w:top w:val="none" w:sz="0" w:space="0" w:color="auto"/>
                <w:left w:val="none" w:sz="0" w:space="0" w:color="auto"/>
                <w:bottom w:val="none" w:sz="0" w:space="0" w:color="auto"/>
                <w:right w:val="none" w:sz="0" w:space="0" w:color="auto"/>
              </w:divBdr>
              <w:divsChild>
                <w:div w:id="346518509">
                  <w:marLeft w:val="0"/>
                  <w:marRight w:val="0"/>
                  <w:marTop w:val="0"/>
                  <w:marBottom w:val="0"/>
                  <w:divBdr>
                    <w:top w:val="none" w:sz="0" w:space="0" w:color="auto"/>
                    <w:left w:val="none" w:sz="0" w:space="0" w:color="auto"/>
                    <w:bottom w:val="none" w:sz="0" w:space="0" w:color="auto"/>
                    <w:right w:val="none" w:sz="0" w:space="0" w:color="auto"/>
                  </w:divBdr>
                  <w:divsChild>
                    <w:div w:id="588776132">
                      <w:marLeft w:val="0"/>
                      <w:marRight w:val="0"/>
                      <w:marTop w:val="0"/>
                      <w:marBottom w:val="0"/>
                      <w:divBdr>
                        <w:top w:val="none" w:sz="0" w:space="0" w:color="auto"/>
                        <w:left w:val="single" w:sz="6" w:space="8" w:color="DDDDDD"/>
                        <w:bottom w:val="none" w:sz="0" w:space="0" w:color="auto"/>
                        <w:right w:val="single" w:sz="6" w:space="8" w:color="DDDDDD"/>
                      </w:divBdr>
                      <w:divsChild>
                        <w:div w:id="287049572">
                          <w:marLeft w:val="0"/>
                          <w:marRight w:val="0"/>
                          <w:marTop w:val="0"/>
                          <w:marBottom w:val="0"/>
                          <w:divBdr>
                            <w:top w:val="none" w:sz="0" w:space="0" w:color="auto"/>
                            <w:left w:val="none" w:sz="0" w:space="0" w:color="auto"/>
                            <w:bottom w:val="none" w:sz="0" w:space="0" w:color="auto"/>
                            <w:right w:val="none" w:sz="0" w:space="0" w:color="auto"/>
                          </w:divBdr>
                          <w:divsChild>
                            <w:div w:id="11904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370530">
      <w:bodyDiv w:val="1"/>
      <w:marLeft w:val="0"/>
      <w:marRight w:val="0"/>
      <w:marTop w:val="0"/>
      <w:marBottom w:val="0"/>
      <w:divBdr>
        <w:top w:val="none" w:sz="0" w:space="0" w:color="auto"/>
        <w:left w:val="none" w:sz="0" w:space="0" w:color="auto"/>
        <w:bottom w:val="none" w:sz="0" w:space="0" w:color="auto"/>
        <w:right w:val="none" w:sz="0" w:space="0" w:color="auto"/>
      </w:divBdr>
      <w:divsChild>
        <w:div w:id="1778871865">
          <w:marLeft w:val="0"/>
          <w:marRight w:val="0"/>
          <w:marTop w:val="0"/>
          <w:marBottom w:val="0"/>
          <w:divBdr>
            <w:top w:val="none" w:sz="0" w:space="0" w:color="auto"/>
            <w:left w:val="none" w:sz="0" w:space="0" w:color="auto"/>
            <w:bottom w:val="none" w:sz="0" w:space="0" w:color="auto"/>
            <w:right w:val="none" w:sz="0" w:space="0" w:color="auto"/>
          </w:divBdr>
          <w:divsChild>
            <w:div w:id="1906792060">
              <w:marLeft w:val="0"/>
              <w:marRight w:val="0"/>
              <w:marTop w:val="0"/>
              <w:marBottom w:val="0"/>
              <w:divBdr>
                <w:top w:val="none" w:sz="0" w:space="0" w:color="auto"/>
                <w:left w:val="none" w:sz="0" w:space="0" w:color="auto"/>
                <w:bottom w:val="none" w:sz="0" w:space="0" w:color="auto"/>
                <w:right w:val="none" w:sz="0" w:space="0" w:color="auto"/>
              </w:divBdr>
              <w:divsChild>
                <w:div w:id="2112620524">
                  <w:marLeft w:val="0"/>
                  <w:marRight w:val="0"/>
                  <w:marTop w:val="0"/>
                  <w:marBottom w:val="0"/>
                  <w:divBdr>
                    <w:top w:val="none" w:sz="0" w:space="0" w:color="auto"/>
                    <w:left w:val="none" w:sz="0" w:space="0" w:color="auto"/>
                    <w:bottom w:val="none" w:sz="0" w:space="0" w:color="auto"/>
                    <w:right w:val="none" w:sz="0" w:space="0" w:color="auto"/>
                  </w:divBdr>
                  <w:divsChild>
                    <w:div w:id="1080638658">
                      <w:marLeft w:val="0"/>
                      <w:marRight w:val="0"/>
                      <w:marTop w:val="0"/>
                      <w:marBottom w:val="0"/>
                      <w:divBdr>
                        <w:top w:val="none" w:sz="0" w:space="0" w:color="auto"/>
                        <w:left w:val="single" w:sz="6" w:space="8" w:color="DDDDDD"/>
                        <w:bottom w:val="none" w:sz="0" w:space="0" w:color="auto"/>
                        <w:right w:val="single" w:sz="6" w:space="8" w:color="DDDDDD"/>
                      </w:divBdr>
                      <w:divsChild>
                        <w:div w:id="400180928">
                          <w:marLeft w:val="0"/>
                          <w:marRight w:val="0"/>
                          <w:marTop w:val="0"/>
                          <w:marBottom w:val="0"/>
                          <w:divBdr>
                            <w:top w:val="none" w:sz="0" w:space="0" w:color="auto"/>
                            <w:left w:val="none" w:sz="0" w:space="0" w:color="auto"/>
                            <w:bottom w:val="none" w:sz="0" w:space="0" w:color="auto"/>
                            <w:right w:val="none" w:sz="0" w:space="0" w:color="auto"/>
                          </w:divBdr>
                          <w:divsChild>
                            <w:div w:id="3241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3885695">
      <w:bodyDiv w:val="1"/>
      <w:marLeft w:val="0"/>
      <w:marRight w:val="0"/>
      <w:marTop w:val="0"/>
      <w:marBottom w:val="0"/>
      <w:divBdr>
        <w:top w:val="none" w:sz="0" w:space="0" w:color="auto"/>
        <w:left w:val="none" w:sz="0" w:space="0" w:color="auto"/>
        <w:bottom w:val="none" w:sz="0" w:space="0" w:color="auto"/>
        <w:right w:val="none" w:sz="0" w:space="0" w:color="auto"/>
      </w:divBdr>
      <w:divsChild>
        <w:div w:id="1796943964">
          <w:marLeft w:val="0"/>
          <w:marRight w:val="0"/>
          <w:marTop w:val="0"/>
          <w:marBottom w:val="0"/>
          <w:divBdr>
            <w:top w:val="none" w:sz="0" w:space="0" w:color="auto"/>
            <w:left w:val="none" w:sz="0" w:space="0" w:color="auto"/>
            <w:bottom w:val="none" w:sz="0" w:space="0" w:color="auto"/>
            <w:right w:val="none" w:sz="0" w:space="0" w:color="auto"/>
          </w:divBdr>
          <w:divsChild>
            <w:div w:id="1053389595">
              <w:marLeft w:val="0"/>
              <w:marRight w:val="0"/>
              <w:marTop w:val="0"/>
              <w:marBottom w:val="0"/>
              <w:divBdr>
                <w:top w:val="none" w:sz="0" w:space="0" w:color="auto"/>
                <w:left w:val="none" w:sz="0" w:space="0" w:color="auto"/>
                <w:bottom w:val="none" w:sz="0" w:space="0" w:color="auto"/>
                <w:right w:val="none" w:sz="0" w:space="0" w:color="auto"/>
              </w:divBdr>
              <w:divsChild>
                <w:div w:id="700865000">
                  <w:marLeft w:val="0"/>
                  <w:marRight w:val="0"/>
                  <w:marTop w:val="0"/>
                  <w:marBottom w:val="0"/>
                  <w:divBdr>
                    <w:top w:val="none" w:sz="0" w:space="0" w:color="auto"/>
                    <w:left w:val="none" w:sz="0" w:space="0" w:color="auto"/>
                    <w:bottom w:val="none" w:sz="0" w:space="0" w:color="auto"/>
                    <w:right w:val="none" w:sz="0" w:space="0" w:color="auto"/>
                  </w:divBdr>
                  <w:divsChild>
                    <w:div w:id="1846280974">
                      <w:marLeft w:val="0"/>
                      <w:marRight w:val="0"/>
                      <w:marTop w:val="0"/>
                      <w:marBottom w:val="0"/>
                      <w:divBdr>
                        <w:top w:val="none" w:sz="0" w:space="0" w:color="auto"/>
                        <w:left w:val="single" w:sz="6" w:space="8" w:color="DDDDDD"/>
                        <w:bottom w:val="none" w:sz="0" w:space="0" w:color="auto"/>
                        <w:right w:val="single" w:sz="6" w:space="8" w:color="DDDDDD"/>
                      </w:divBdr>
                      <w:divsChild>
                        <w:div w:id="1732538736">
                          <w:marLeft w:val="0"/>
                          <w:marRight w:val="0"/>
                          <w:marTop w:val="0"/>
                          <w:marBottom w:val="0"/>
                          <w:divBdr>
                            <w:top w:val="none" w:sz="0" w:space="0" w:color="auto"/>
                            <w:left w:val="none" w:sz="0" w:space="0" w:color="auto"/>
                            <w:bottom w:val="none" w:sz="0" w:space="0" w:color="auto"/>
                            <w:right w:val="none" w:sz="0" w:space="0" w:color="auto"/>
                          </w:divBdr>
                          <w:divsChild>
                            <w:div w:id="194492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640417">
      <w:bodyDiv w:val="1"/>
      <w:marLeft w:val="0"/>
      <w:marRight w:val="0"/>
      <w:marTop w:val="0"/>
      <w:marBottom w:val="0"/>
      <w:divBdr>
        <w:top w:val="none" w:sz="0" w:space="0" w:color="auto"/>
        <w:left w:val="none" w:sz="0" w:space="0" w:color="auto"/>
        <w:bottom w:val="none" w:sz="0" w:space="0" w:color="auto"/>
        <w:right w:val="none" w:sz="0" w:space="0" w:color="auto"/>
      </w:divBdr>
      <w:divsChild>
        <w:div w:id="169030115">
          <w:marLeft w:val="0"/>
          <w:marRight w:val="0"/>
          <w:marTop w:val="0"/>
          <w:marBottom w:val="0"/>
          <w:divBdr>
            <w:top w:val="none" w:sz="0" w:space="0" w:color="auto"/>
            <w:left w:val="none" w:sz="0" w:space="0" w:color="auto"/>
            <w:bottom w:val="none" w:sz="0" w:space="0" w:color="auto"/>
            <w:right w:val="none" w:sz="0" w:space="0" w:color="auto"/>
          </w:divBdr>
          <w:divsChild>
            <w:div w:id="1204171519">
              <w:marLeft w:val="0"/>
              <w:marRight w:val="0"/>
              <w:marTop w:val="0"/>
              <w:marBottom w:val="0"/>
              <w:divBdr>
                <w:top w:val="none" w:sz="0" w:space="0" w:color="auto"/>
                <w:left w:val="none" w:sz="0" w:space="0" w:color="auto"/>
                <w:bottom w:val="none" w:sz="0" w:space="0" w:color="auto"/>
                <w:right w:val="none" w:sz="0" w:space="0" w:color="auto"/>
              </w:divBdr>
              <w:divsChild>
                <w:div w:id="1776438506">
                  <w:marLeft w:val="0"/>
                  <w:marRight w:val="0"/>
                  <w:marTop w:val="0"/>
                  <w:marBottom w:val="0"/>
                  <w:divBdr>
                    <w:top w:val="none" w:sz="0" w:space="0" w:color="auto"/>
                    <w:left w:val="none" w:sz="0" w:space="0" w:color="auto"/>
                    <w:bottom w:val="none" w:sz="0" w:space="0" w:color="auto"/>
                    <w:right w:val="none" w:sz="0" w:space="0" w:color="auto"/>
                  </w:divBdr>
                  <w:divsChild>
                    <w:div w:id="1125536706">
                      <w:marLeft w:val="0"/>
                      <w:marRight w:val="0"/>
                      <w:marTop w:val="0"/>
                      <w:marBottom w:val="0"/>
                      <w:divBdr>
                        <w:top w:val="none" w:sz="0" w:space="0" w:color="auto"/>
                        <w:left w:val="single" w:sz="6" w:space="8" w:color="DDDDDD"/>
                        <w:bottom w:val="none" w:sz="0" w:space="0" w:color="auto"/>
                        <w:right w:val="single" w:sz="6" w:space="8" w:color="DDDDDD"/>
                      </w:divBdr>
                      <w:divsChild>
                        <w:div w:id="1570188263">
                          <w:marLeft w:val="0"/>
                          <w:marRight w:val="0"/>
                          <w:marTop w:val="0"/>
                          <w:marBottom w:val="0"/>
                          <w:divBdr>
                            <w:top w:val="none" w:sz="0" w:space="0" w:color="auto"/>
                            <w:left w:val="none" w:sz="0" w:space="0" w:color="auto"/>
                            <w:bottom w:val="none" w:sz="0" w:space="0" w:color="auto"/>
                            <w:right w:val="none" w:sz="0" w:space="0" w:color="auto"/>
                          </w:divBdr>
                          <w:divsChild>
                            <w:div w:id="19016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5345">
      <w:bodyDiv w:val="1"/>
      <w:marLeft w:val="0"/>
      <w:marRight w:val="0"/>
      <w:marTop w:val="0"/>
      <w:marBottom w:val="0"/>
      <w:divBdr>
        <w:top w:val="none" w:sz="0" w:space="0" w:color="auto"/>
        <w:left w:val="none" w:sz="0" w:space="0" w:color="auto"/>
        <w:bottom w:val="none" w:sz="0" w:space="0" w:color="auto"/>
        <w:right w:val="none" w:sz="0" w:space="0" w:color="auto"/>
      </w:divBdr>
      <w:divsChild>
        <w:div w:id="975375900">
          <w:marLeft w:val="0"/>
          <w:marRight w:val="0"/>
          <w:marTop w:val="0"/>
          <w:marBottom w:val="0"/>
          <w:divBdr>
            <w:top w:val="none" w:sz="0" w:space="0" w:color="auto"/>
            <w:left w:val="none" w:sz="0" w:space="0" w:color="auto"/>
            <w:bottom w:val="none" w:sz="0" w:space="0" w:color="auto"/>
            <w:right w:val="none" w:sz="0" w:space="0" w:color="auto"/>
          </w:divBdr>
          <w:divsChild>
            <w:div w:id="1172334661">
              <w:marLeft w:val="0"/>
              <w:marRight w:val="0"/>
              <w:marTop w:val="0"/>
              <w:marBottom w:val="0"/>
              <w:divBdr>
                <w:top w:val="none" w:sz="0" w:space="0" w:color="auto"/>
                <w:left w:val="none" w:sz="0" w:space="0" w:color="auto"/>
                <w:bottom w:val="none" w:sz="0" w:space="0" w:color="auto"/>
                <w:right w:val="none" w:sz="0" w:space="0" w:color="auto"/>
              </w:divBdr>
              <w:divsChild>
                <w:div w:id="2096396889">
                  <w:marLeft w:val="0"/>
                  <w:marRight w:val="0"/>
                  <w:marTop w:val="0"/>
                  <w:marBottom w:val="0"/>
                  <w:divBdr>
                    <w:top w:val="none" w:sz="0" w:space="0" w:color="auto"/>
                    <w:left w:val="none" w:sz="0" w:space="0" w:color="auto"/>
                    <w:bottom w:val="none" w:sz="0" w:space="0" w:color="auto"/>
                    <w:right w:val="none" w:sz="0" w:space="0" w:color="auto"/>
                  </w:divBdr>
                  <w:divsChild>
                    <w:div w:id="1220705445">
                      <w:marLeft w:val="0"/>
                      <w:marRight w:val="0"/>
                      <w:marTop w:val="0"/>
                      <w:marBottom w:val="0"/>
                      <w:divBdr>
                        <w:top w:val="none" w:sz="0" w:space="0" w:color="auto"/>
                        <w:left w:val="single" w:sz="6" w:space="8" w:color="DDDDDD"/>
                        <w:bottom w:val="none" w:sz="0" w:space="0" w:color="auto"/>
                        <w:right w:val="single" w:sz="6" w:space="8" w:color="DDDDDD"/>
                      </w:divBdr>
                      <w:divsChild>
                        <w:div w:id="1668513075">
                          <w:marLeft w:val="0"/>
                          <w:marRight w:val="0"/>
                          <w:marTop w:val="0"/>
                          <w:marBottom w:val="0"/>
                          <w:divBdr>
                            <w:top w:val="none" w:sz="0" w:space="0" w:color="auto"/>
                            <w:left w:val="none" w:sz="0" w:space="0" w:color="auto"/>
                            <w:bottom w:val="none" w:sz="0" w:space="0" w:color="auto"/>
                            <w:right w:val="none" w:sz="0" w:space="0" w:color="auto"/>
                          </w:divBdr>
                          <w:divsChild>
                            <w:div w:id="11504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1585</Words>
  <Characters>9041</Characters>
  <Application>Microsoft Office Word</Application>
  <DocSecurity>0</DocSecurity>
  <Lines>75</Lines>
  <Paragraphs>21</Paragraphs>
  <ScaleCrop>false</ScaleCrop>
  <Company/>
  <LinksUpToDate>false</LinksUpToDate>
  <CharactersWithSpaces>10605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2013-11-03T07:29:00Z</dcterms:created>
  <dcterms:modified xsi:type="dcterms:W3CDTF">2013-11-03T07:33:00Z</dcterms:modified>
</cp:coreProperties>
</file>