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0B" w:rsidRPr="00B66FDB" w:rsidRDefault="002F69A4" w:rsidP="002F69A4">
      <w:pPr>
        <w:ind w:leftChars="1" w:left="1273" w:hangingChars="353" w:hanging="1271"/>
        <w:jc w:val="center"/>
        <w:rPr>
          <w:rFonts w:asciiTheme="majorEastAsia" w:eastAsiaTheme="majorEastAsia" w:hAnsiTheme="majorEastAsia"/>
          <w:sz w:val="36"/>
          <w:szCs w:val="36"/>
        </w:rPr>
      </w:pPr>
      <w:r w:rsidRPr="00B66FDB">
        <w:rPr>
          <w:rFonts w:asciiTheme="majorEastAsia" w:eastAsiaTheme="majorEastAsia" w:hAnsiTheme="majorEastAsia" w:hint="eastAsia"/>
          <w:sz w:val="36"/>
          <w:szCs w:val="36"/>
        </w:rPr>
        <w:t>建筑与环境系</w:t>
      </w:r>
      <w:r w:rsidR="002058B9" w:rsidRPr="00B66FDB">
        <w:rPr>
          <w:rFonts w:asciiTheme="majorEastAsia" w:eastAsiaTheme="majorEastAsia" w:hAnsiTheme="majorEastAsia" w:hint="eastAsia"/>
          <w:sz w:val="36"/>
          <w:szCs w:val="36"/>
        </w:rPr>
        <w:t>教学工作检查制度</w:t>
      </w:r>
    </w:p>
    <w:p w:rsidR="002058B9" w:rsidRPr="00B66FDB" w:rsidRDefault="002058B9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</w:p>
    <w:p w:rsidR="00F21ADC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 xml:space="preserve">第一条 </w:t>
      </w:r>
      <w:r w:rsidR="000A2CB8" w:rsidRPr="00B66FDB">
        <w:rPr>
          <w:rFonts w:asciiTheme="minorEastAsia" w:hAnsiTheme="minorEastAsia" w:hint="eastAsia"/>
          <w:sz w:val="24"/>
          <w:szCs w:val="24"/>
        </w:rPr>
        <w:t>为不断提高我系的教学质量，实现对教学过程的全面监控，配合学院的教学检查工作管理办法，结合我系的情况，制订本制度。</w:t>
      </w:r>
    </w:p>
    <w:p w:rsidR="00C533D9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 xml:space="preserve">第二条 </w:t>
      </w:r>
      <w:r w:rsidR="00C533D9" w:rsidRPr="00B66FDB">
        <w:rPr>
          <w:rFonts w:asciiTheme="minorEastAsia" w:hAnsiTheme="minorEastAsia" w:hint="eastAsia"/>
          <w:sz w:val="24"/>
          <w:szCs w:val="24"/>
        </w:rPr>
        <w:t>系教学工作检查组负责对本系教学工作的检查。</w:t>
      </w:r>
    </w:p>
    <w:p w:rsidR="00C533D9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 xml:space="preserve">第三条 </w:t>
      </w:r>
      <w:r w:rsidR="00436E76" w:rsidRPr="00B66FDB">
        <w:rPr>
          <w:rFonts w:asciiTheme="minorEastAsia" w:hAnsiTheme="minorEastAsia" w:hint="eastAsia"/>
          <w:sz w:val="24"/>
          <w:szCs w:val="24"/>
        </w:rPr>
        <w:t>教学检查采取经常性检查和集中性检查相结合的方式进行，教学检查工作分为学期初、期中、期末和专题性检查四项。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第四条 期</w:t>
      </w:r>
      <w:proofErr w:type="gramStart"/>
      <w:r w:rsidRPr="00B66FDB">
        <w:rPr>
          <w:rFonts w:asciiTheme="minorEastAsia" w:hAnsiTheme="minorEastAsia" w:hint="eastAsia"/>
          <w:sz w:val="24"/>
          <w:szCs w:val="24"/>
        </w:rPr>
        <w:t>初教学</w:t>
      </w:r>
      <w:proofErr w:type="gramEnd"/>
      <w:r w:rsidRPr="00B66FDB">
        <w:rPr>
          <w:rFonts w:asciiTheme="minorEastAsia" w:hAnsiTheme="minorEastAsia" w:hint="eastAsia"/>
          <w:sz w:val="24"/>
          <w:szCs w:val="24"/>
        </w:rPr>
        <w:t>检查的具体要求如下：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（一）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检查的主要内容包括：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1．授课计划的编制是否符合专业人才培养方案和课程标准的具体要求，是否充分考虑到学期整体的教学进程；</w:t>
      </w:r>
    </w:p>
    <w:p w:rsidR="003F0035" w:rsidRPr="00B66FDB" w:rsidRDefault="00BD6BAA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</w:t>
      </w:r>
      <w:r w:rsidR="003F0035" w:rsidRPr="00B66FDB">
        <w:rPr>
          <w:rFonts w:asciiTheme="minorEastAsia" w:hAnsiTheme="minorEastAsia" w:hint="eastAsia"/>
          <w:sz w:val="24"/>
          <w:szCs w:val="24"/>
        </w:rPr>
        <w:t>．是否根据课程标准和教材确定教学内容、是否根据教学实际情况选取教材内容、同一</w:t>
      </w:r>
      <w:proofErr w:type="gramStart"/>
      <w:r w:rsidR="003F0035" w:rsidRPr="00B66FDB">
        <w:rPr>
          <w:rFonts w:asciiTheme="minorEastAsia" w:hAnsiTheme="minorEastAsia" w:hint="eastAsia"/>
          <w:sz w:val="24"/>
          <w:szCs w:val="24"/>
        </w:rPr>
        <w:t>备课组</w:t>
      </w:r>
      <w:proofErr w:type="gramEnd"/>
      <w:r w:rsidR="003F0035" w:rsidRPr="00B66FDB">
        <w:rPr>
          <w:rFonts w:asciiTheme="minorEastAsia" w:hAnsiTheme="minorEastAsia" w:hint="eastAsia"/>
          <w:sz w:val="24"/>
          <w:szCs w:val="24"/>
        </w:rPr>
        <w:t>是否遵守统一的教学进度、教案的书写格式是否规范、教案的整体质量是否达到标准等；</w:t>
      </w:r>
    </w:p>
    <w:p w:rsidR="003F0035" w:rsidRPr="00B66FDB" w:rsidRDefault="00BD6BAA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3</w:t>
      </w:r>
      <w:r w:rsidR="003F0035" w:rsidRPr="00B66FDB">
        <w:rPr>
          <w:rFonts w:asciiTheme="minorEastAsia" w:hAnsiTheme="minorEastAsia" w:hint="eastAsia"/>
          <w:sz w:val="24"/>
          <w:szCs w:val="24"/>
        </w:rPr>
        <w:t>．</w:t>
      </w:r>
      <w:r w:rsidR="00F47645" w:rsidRPr="00B66FDB">
        <w:rPr>
          <w:rFonts w:asciiTheme="minorEastAsia" w:hAnsiTheme="minorEastAsia" w:hint="eastAsia"/>
          <w:sz w:val="24"/>
          <w:szCs w:val="24"/>
        </w:rPr>
        <w:t>全</w:t>
      </w:r>
      <w:r w:rsidR="003F0035" w:rsidRPr="00B66FDB">
        <w:rPr>
          <w:rFonts w:asciiTheme="minorEastAsia" w:hAnsiTheme="minorEastAsia" w:hint="eastAsia"/>
          <w:sz w:val="24"/>
          <w:szCs w:val="24"/>
        </w:rPr>
        <w:t>系工作计划制订及各教研室制订的教研活动计划；</w:t>
      </w:r>
    </w:p>
    <w:p w:rsidR="003F0035" w:rsidRPr="00B66FDB" w:rsidRDefault="00BD6BAA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4</w:t>
      </w:r>
      <w:r w:rsidR="003F0035" w:rsidRPr="00B66FDB">
        <w:rPr>
          <w:rFonts w:asciiTheme="minorEastAsia" w:hAnsiTheme="minorEastAsia" w:hint="eastAsia"/>
          <w:sz w:val="24"/>
          <w:szCs w:val="24"/>
        </w:rPr>
        <w:t>．课程表的执行情况(师生是否按课表准时上下课，是否严格维护课堂秩序)；</w:t>
      </w:r>
    </w:p>
    <w:p w:rsidR="003F0035" w:rsidRPr="00B66FDB" w:rsidRDefault="00BD6BAA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5</w:t>
      </w:r>
      <w:r w:rsidR="003F0035" w:rsidRPr="00B66FDB">
        <w:rPr>
          <w:rFonts w:asciiTheme="minorEastAsia" w:hAnsiTheme="minorEastAsia" w:hint="eastAsia"/>
          <w:sz w:val="24"/>
          <w:szCs w:val="24"/>
        </w:rPr>
        <w:t>．教师出勤、学生出勤情况等。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（二）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检查的具体安排如下：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1．检查时间从开学前三天至开学后第二周末；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2．系</w:t>
      </w:r>
      <w:r w:rsidR="00BD6BAA" w:rsidRPr="00B66FDB">
        <w:rPr>
          <w:rFonts w:asciiTheme="minorEastAsia" w:hAnsiTheme="minorEastAsia" w:hint="eastAsia"/>
          <w:sz w:val="24"/>
          <w:szCs w:val="24"/>
        </w:rPr>
        <w:t>内</w:t>
      </w:r>
      <w:r w:rsidRPr="00B66FDB">
        <w:rPr>
          <w:rFonts w:asciiTheme="minorEastAsia" w:hAnsiTheme="minorEastAsia" w:hint="eastAsia"/>
          <w:sz w:val="24"/>
          <w:szCs w:val="24"/>
        </w:rPr>
        <w:t>主要检查本部门开学</w:t>
      </w:r>
      <w:proofErr w:type="gramStart"/>
      <w:r w:rsidRPr="00B66FDB">
        <w:rPr>
          <w:rFonts w:asciiTheme="minorEastAsia" w:hAnsiTheme="minorEastAsia" w:hint="eastAsia"/>
          <w:sz w:val="24"/>
          <w:szCs w:val="24"/>
        </w:rPr>
        <w:t>前教学</w:t>
      </w:r>
      <w:proofErr w:type="gramEnd"/>
      <w:r w:rsidRPr="00B66FDB">
        <w:rPr>
          <w:rFonts w:asciiTheme="minorEastAsia" w:hAnsiTheme="minorEastAsia" w:hint="eastAsia"/>
          <w:sz w:val="24"/>
          <w:szCs w:val="24"/>
        </w:rPr>
        <w:t>准备情况、第一、二周上课情况，并于第二周末将检查的结果汇总后报教务处。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第五条 期中教学检查的具体要求如下：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（一）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检查的主要内容包括：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lastRenderedPageBreak/>
        <w:t>1．各类教学文件（授课计划、课程标准等）的执行情况，重点检查教学进度和内容是否符合授课计划；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2．教师教案、课堂教学、教学辅导、作业批改情况；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3．教材、课程标准及教学参考资料使用情况；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4．教学秩序以及调（串）</w:t>
      </w:r>
      <w:proofErr w:type="gramStart"/>
      <w:r w:rsidRPr="00B66FDB">
        <w:rPr>
          <w:rFonts w:asciiTheme="minorEastAsia" w:hAnsiTheme="minorEastAsia" w:hint="eastAsia"/>
          <w:sz w:val="24"/>
          <w:szCs w:val="24"/>
        </w:rPr>
        <w:t>课规定</w:t>
      </w:r>
      <w:proofErr w:type="gramEnd"/>
      <w:r w:rsidRPr="00B66FDB">
        <w:rPr>
          <w:rFonts w:asciiTheme="minorEastAsia" w:hAnsiTheme="minorEastAsia" w:hint="eastAsia"/>
          <w:sz w:val="24"/>
          <w:szCs w:val="24"/>
        </w:rPr>
        <w:t>执行情况，重点检查有无随意调（串）课，不按时上、下课等现象；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5．每周四下午教研活动的开展情况；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6．实践性教学进行情况，系</w:t>
      </w:r>
      <w:r w:rsidR="000024E2" w:rsidRPr="00B66FDB">
        <w:rPr>
          <w:rFonts w:asciiTheme="minorEastAsia" w:hAnsiTheme="minorEastAsia" w:hint="eastAsia"/>
          <w:sz w:val="24"/>
          <w:szCs w:val="24"/>
        </w:rPr>
        <w:t>内</w:t>
      </w:r>
      <w:r w:rsidRPr="00B66FDB">
        <w:rPr>
          <w:rFonts w:asciiTheme="minorEastAsia" w:hAnsiTheme="minorEastAsia" w:hint="eastAsia"/>
          <w:sz w:val="24"/>
          <w:szCs w:val="24"/>
        </w:rPr>
        <w:t>核查实践性教学工作实施方案的执行情况，报教务处备案；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7．收集学生对教学工作及教师的意见。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（二）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检查的具体安排如下：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1．检查时间从第九周至第十一周；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2．</w:t>
      </w:r>
      <w:r w:rsidR="00A863B0" w:rsidRPr="00B66FDB">
        <w:rPr>
          <w:rFonts w:asciiTheme="minorEastAsia" w:hAnsiTheme="minorEastAsia" w:hint="eastAsia"/>
          <w:sz w:val="24"/>
          <w:szCs w:val="24"/>
        </w:rPr>
        <w:t>系内自查</w:t>
      </w:r>
      <w:r w:rsidRPr="00B66FDB">
        <w:rPr>
          <w:rFonts w:asciiTheme="minorEastAsia" w:hAnsiTheme="minorEastAsia" w:hint="eastAsia"/>
          <w:sz w:val="24"/>
          <w:szCs w:val="24"/>
        </w:rPr>
        <w:t>任课教师填写《教案、教学进度情况自查表》、教研室填写《教研活动情况自查表》、《实践教学情况自查表》、《工作计划执行情况自查表》</w:t>
      </w:r>
      <w:r w:rsidR="00A863B0" w:rsidRPr="00B66FDB">
        <w:rPr>
          <w:rFonts w:asciiTheme="minorEastAsia" w:hAnsiTheme="minorEastAsia" w:hint="eastAsia"/>
          <w:sz w:val="24"/>
          <w:szCs w:val="24"/>
        </w:rPr>
        <w:t>的情况</w:t>
      </w:r>
      <w:r w:rsidRPr="00B66FDB">
        <w:rPr>
          <w:rFonts w:asciiTheme="minorEastAsia" w:hAnsiTheme="minorEastAsia" w:hint="eastAsia"/>
          <w:sz w:val="24"/>
          <w:szCs w:val="24"/>
        </w:rPr>
        <w:t>，在对教研室和教师进行教学检查的基础上，形成期中教学检查情况汇总表及期中教学检查情况总结，包括各教研室总结，总结中要明确指出检查中发现的问题及解决的办法和措施。于第十二周周末将检查情况报教务处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第六条 期末教学检查的具体要求如下：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（一）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检查的主要内容包括：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1．期末考试准备情况：</w:t>
      </w:r>
      <w:r w:rsidR="00DB21CC" w:rsidRPr="00B66FDB">
        <w:rPr>
          <w:rFonts w:asciiTheme="minorEastAsia" w:hAnsiTheme="minorEastAsia" w:hint="eastAsia"/>
          <w:sz w:val="24"/>
          <w:szCs w:val="24"/>
        </w:rPr>
        <w:t>全系</w:t>
      </w:r>
      <w:r w:rsidRPr="00B66FDB">
        <w:rPr>
          <w:rFonts w:asciiTheme="minorEastAsia" w:hAnsiTheme="minorEastAsia" w:hint="eastAsia"/>
          <w:sz w:val="24"/>
          <w:szCs w:val="24"/>
        </w:rPr>
        <w:t>考前教育情况，试题的题量和内容等情况，考试安排，考试（或考查）过程、阅卷和成绩评定、考试分析；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2．本学期教学全面情况：教师教学质量评估，各年级、各专业的人才培养方案和课程标准的修订情况，教学秩序、教学文件、教研室活动记录、</w:t>
      </w:r>
      <w:r w:rsidRPr="00B66FDB">
        <w:rPr>
          <w:rFonts w:asciiTheme="minorEastAsia" w:hAnsiTheme="minorEastAsia" w:hint="eastAsia"/>
          <w:sz w:val="24"/>
          <w:szCs w:val="24"/>
        </w:rPr>
        <w:lastRenderedPageBreak/>
        <w:t>教师授课进度和备课（教案）情况及相关材料等，</w:t>
      </w:r>
      <w:r w:rsidR="00DB21CC" w:rsidRPr="00B66FDB">
        <w:rPr>
          <w:rFonts w:asciiTheme="minorEastAsia" w:hAnsiTheme="minorEastAsia" w:hint="eastAsia"/>
          <w:sz w:val="24"/>
          <w:szCs w:val="24"/>
        </w:rPr>
        <w:t>全系教师</w:t>
      </w:r>
      <w:r w:rsidRPr="00B66FDB">
        <w:rPr>
          <w:rFonts w:asciiTheme="minorEastAsia" w:hAnsiTheme="minorEastAsia" w:hint="eastAsia"/>
          <w:sz w:val="24"/>
          <w:szCs w:val="24"/>
        </w:rPr>
        <w:t>及教研室学期教学工作总结；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3．下学期教学部署情况：下学期教学安排、教材征订、教学任务落实等情况。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（二）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检查的具体安排如下：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1．检查时间从第十六周至第十九周；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2．</w:t>
      </w:r>
      <w:r w:rsidR="00DB21CC" w:rsidRPr="00B66FDB">
        <w:rPr>
          <w:rFonts w:asciiTheme="minorEastAsia" w:hAnsiTheme="minorEastAsia" w:hint="eastAsia"/>
          <w:sz w:val="24"/>
          <w:szCs w:val="24"/>
        </w:rPr>
        <w:t>系内</w:t>
      </w:r>
      <w:r w:rsidRPr="00B66FDB">
        <w:rPr>
          <w:rFonts w:asciiTheme="minorEastAsia" w:hAnsiTheme="minorEastAsia" w:hint="eastAsia"/>
          <w:sz w:val="24"/>
          <w:szCs w:val="24"/>
        </w:rPr>
        <w:t>自查结果汇总后于放假前报教务处；</w:t>
      </w:r>
    </w:p>
    <w:p w:rsidR="003F0035" w:rsidRPr="00B66FDB" w:rsidRDefault="003F0035" w:rsidP="00B66FDB">
      <w:pPr>
        <w:spacing w:line="560" w:lineRule="exact"/>
        <w:ind w:leftChars="269" w:left="925" w:hangingChars="150" w:hanging="360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3．对教师教学质量的考核、专业人才培养方案和课程标准的修订，应按相关文件规定执行。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第七条 专题性教学检查的具体要求如下：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（一）</w:t>
      </w:r>
      <w:r w:rsidR="00CE4A1C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应根据《辽宁城市建设职业技术学院教师教学质量考核方案》，做好对教师的考核工作。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（二）</w:t>
      </w:r>
      <w:r w:rsidR="00284C56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应根据《辽宁城市建设职业技术学院顶岗实习管理办法》，制订各专业的“学生顶岗实习实施方案”，并做好相关的准备、实施工作，做好日常检查工作。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（三）</w:t>
      </w:r>
      <w:r w:rsidR="00CB340F" w:rsidRPr="00B66FDB">
        <w:rPr>
          <w:rFonts w:asciiTheme="minorEastAsia" w:hAnsiTheme="minorEastAsia" w:hint="eastAsia"/>
          <w:sz w:val="24"/>
          <w:szCs w:val="24"/>
        </w:rPr>
        <w:t xml:space="preserve"> </w:t>
      </w:r>
      <w:r w:rsidRPr="00B66FDB">
        <w:rPr>
          <w:rFonts w:asciiTheme="minorEastAsia" w:hAnsiTheme="minorEastAsia" w:hint="eastAsia"/>
          <w:sz w:val="24"/>
          <w:szCs w:val="24"/>
        </w:rPr>
        <w:t>根据《辽宁城市建设职业技术学院毕业设计（论文）管理办法》，制订各专业的“毕业设计（论文）实施方案”，并做好相关的准备、实施工作。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第八条 对教学工作检查中发现的教学事故，按《辽宁城市建设职业技术学院教学事故认定及处理办法》处理。</w:t>
      </w:r>
    </w:p>
    <w:p w:rsidR="003F0035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第九条 教学工作检查结果是对教师教学质量进行考核的重要依据之一。</w:t>
      </w:r>
    </w:p>
    <w:p w:rsidR="003F0035" w:rsidRPr="00B66FDB" w:rsidRDefault="005415D3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 w:hint="eastAsia"/>
          <w:sz w:val="24"/>
          <w:szCs w:val="24"/>
        </w:rPr>
        <w:t>第十</w:t>
      </w:r>
      <w:r w:rsidR="003F0035" w:rsidRPr="00B66FDB">
        <w:rPr>
          <w:rFonts w:asciiTheme="minorEastAsia" w:hAnsiTheme="minorEastAsia" w:hint="eastAsia"/>
          <w:sz w:val="24"/>
          <w:szCs w:val="24"/>
        </w:rPr>
        <w:t>条 本</w:t>
      </w:r>
      <w:r w:rsidR="00CA5A50" w:rsidRPr="00B66FDB">
        <w:rPr>
          <w:rFonts w:asciiTheme="minorEastAsia" w:hAnsiTheme="minorEastAsia" w:hint="eastAsia"/>
          <w:sz w:val="24"/>
          <w:szCs w:val="24"/>
        </w:rPr>
        <w:t>制度</w:t>
      </w:r>
      <w:r w:rsidR="003F0035" w:rsidRPr="00B66FDB">
        <w:rPr>
          <w:rFonts w:asciiTheme="minorEastAsia" w:hAnsiTheme="minorEastAsia" w:hint="eastAsia"/>
          <w:sz w:val="24"/>
          <w:szCs w:val="24"/>
        </w:rPr>
        <w:t>自公布之日起执行。</w:t>
      </w:r>
    </w:p>
    <w:p w:rsidR="00C533D9" w:rsidRPr="00B66FDB" w:rsidRDefault="003F0035" w:rsidP="00B66FDB">
      <w:pPr>
        <w:spacing w:line="560" w:lineRule="exact"/>
        <w:ind w:leftChars="1" w:left="849" w:hangingChars="353" w:hanging="847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/>
          <w:sz w:val="24"/>
          <w:szCs w:val="24"/>
        </w:rPr>
        <w:t xml:space="preserve">  </w:t>
      </w:r>
    </w:p>
    <w:p w:rsidR="00F47645" w:rsidRPr="00B66FDB" w:rsidRDefault="00F47645" w:rsidP="00B66FDB">
      <w:pPr>
        <w:spacing w:line="560" w:lineRule="exact"/>
        <w:ind w:leftChars="471" w:left="989" w:firstLineChars="1772" w:firstLine="4253"/>
        <w:jc w:val="center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B66FDB">
        <w:rPr>
          <w:rFonts w:asciiTheme="minorEastAsia" w:hAnsiTheme="minorEastAsia" w:hint="eastAsia"/>
          <w:sz w:val="24"/>
          <w:szCs w:val="24"/>
        </w:rPr>
        <w:t>建筑与环境系</w:t>
      </w:r>
    </w:p>
    <w:p w:rsidR="00F47645" w:rsidRPr="00B66FDB" w:rsidRDefault="00F47645" w:rsidP="00B66FDB">
      <w:pPr>
        <w:spacing w:line="560" w:lineRule="exact"/>
        <w:ind w:leftChars="471" w:left="989" w:firstLineChars="1772" w:firstLine="4253"/>
        <w:jc w:val="center"/>
        <w:rPr>
          <w:rFonts w:asciiTheme="minorEastAsia" w:hAnsiTheme="minorEastAsia"/>
          <w:sz w:val="24"/>
          <w:szCs w:val="24"/>
        </w:rPr>
      </w:pPr>
      <w:r w:rsidRPr="00B66FDB">
        <w:rPr>
          <w:rFonts w:asciiTheme="minorEastAsia" w:hAnsiTheme="minorEastAsia"/>
          <w:sz w:val="24"/>
          <w:szCs w:val="24"/>
        </w:rPr>
        <w:t>2014年6月</w:t>
      </w:r>
    </w:p>
    <w:sectPr w:rsidR="00F47645" w:rsidRPr="00B66FD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2E" w:rsidRDefault="00A4362E" w:rsidP="00BD6BAA">
      <w:r>
        <w:separator/>
      </w:r>
    </w:p>
  </w:endnote>
  <w:endnote w:type="continuationSeparator" w:id="0">
    <w:p w:rsidR="00A4362E" w:rsidRDefault="00A4362E" w:rsidP="00BD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648173"/>
      <w:docPartObj>
        <w:docPartGallery w:val="Page Numbers (Bottom of Page)"/>
        <w:docPartUnique/>
      </w:docPartObj>
    </w:sdtPr>
    <w:sdtEndPr/>
    <w:sdtContent>
      <w:p w:rsidR="00BD6BAA" w:rsidRDefault="00BD6BA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C0C" w:rsidRPr="00895C0C">
          <w:rPr>
            <w:noProof/>
            <w:lang w:val="zh-CN"/>
          </w:rPr>
          <w:t>3</w:t>
        </w:r>
        <w:r>
          <w:fldChar w:fldCharType="end"/>
        </w:r>
      </w:p>
    </w:sdtContent>
  </w:sdt>
  <w:p w:rsidR="00BD6BAA" w:rsidRDefault="00BD6B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2E" w:rsidRDefault="00A4362E" w:rsidP="00BD6BAA">
      <w:r>
        <w:separator/>
      </w:r>
    </w:p>
  </w:footnote>
  <w:footnote w:type="continuationSeparator" w:id="0">
    <w:p w:rsidR="00A4362E" w:rsidRDefault="00A4362E" w:rsidP="00BD6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7"/>
    <w:rsid w:val="000024E2"/>
    <w:rsid w:val="000A2CB8"/>
    <w:rsid w:val="001863CC"/>
    <w:rsid w:val="002058B9"/>
    <w:rsid w:val="00265987"/>
    <w:rsid w:val="00284C56"/>
    <w:rsid w:val="002F69A4"/>
    <w:rsid w:val="003A1E6A"/>
    <w:rsid w:val="003B5A32"/>
    <w:rsid w:val="003F0035"/>
    <w:rsid w:val="00436E76"/>
    <w:rsid w:val="00456B1C"/>
    <w:rsid w:val="005415D3"/>
    <w:rsid w:val="006D7782"/>
    <w:rsid w:val="00790D0B"/>
    <w:rsid w:val="00895C0C"/>
    <w:rsid w:val="008D3435"/>
    <w:rsid w:val="00A4362E"/>
    <w:rsid w:val="00A863B0"/>
    <w:rsid w:val="00AF5A08"/>
    <w:rsid w:val="00B66FDB"/>
    <w:rsid w:val="00BD6BAA"/>
    <w:rsid w:val="00C250F7"/>
    <w:rsid w:val="00C533D9"/>
    <w:rsid w:val="00CA5A50"/>
    <w:rsid w:val="00CB340F"/>
    <w:rsid w:val="00CE4A1C"/>
    <w:rsid w:val="00DB21CC"/>
    <w:rsid w:val="00E234CB"/>
    <w:rsid w:val="00ED1DED"/>
    <w:rsid w:val="00EF1A62"/>
    <w:rsid w:val="00F21ADC"/>
    <w:rsid w:val="00F4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B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</cp:revision>
  <dcterms:created xsi:type="dcterms:W3CDTF">2014-06-26T01:52:00Z</dcterms:created>
  <dcterms:modified xsi:type="dcterms:W3CDTF">2014-07-01T07:31:00Z</dcterms:modified>
</cp:coreProperties>
</file>