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9A2" w:rsidRDefault="009D29A2" w:rsidP="009D29A2">
      <w:pPr>
        <w:widowControl/>
        <w:spacing w:line="480" w:lineRule="exact"/>
        <w:jc w:val="left"/>
        <w:rPr>
          <w:rFonts w:ascii="仿宋" w:eastAsia="仿宋" w:hAnsi="仿宋" w:cs="仿宋_GB2312"/>
          <w:b/>
          <w:sz w:val="28"/>
          <w:szCs w:val="28"/>
        </w:rPr>
      </w:pPr>
      <w:r>
        <w:rPr>
          <w:rFonts w:ascii="仿宋" w:eastAsia="仿宋" w:hAnsi="仿宋" w:cs="仿宋_GB2312" w:hint="eastAsia"/>
          <w:b/>
          <w:sz w:val="28"/>
          <w:szCs w:val="28"/>
        </w:rPr>
        <w:t>附件：</w:t>
      </w:r>
    </w:p>
    <w:p w:rsidR="009D29A2" w:rsidRDefault="009D29A2" w:rsidP="009D29A2">
      <w:pPr>
        <w:widowControl/>
        <w:spacing w:line="480" w:lineRule="exact"/>
        <w:jc w:val="left"/>
        <w:rPr>
          <w:rFonts w:ascii="黑体" w:eastAsia="黑体" w:hAnsi="黑体" w:cs="黑体" w:hint="eastAsia"/>
          <w:b/>
          <w:sz w:val="36"/>
          <w:szCs w:val="36"/>
        </w:rPr>
      </w:pPr>
    </w:p>
    <w:p w:rsidR="009D29A2" w:rsidRDefault="009D29A2" w:rsidP="009D29A2">
      <w:pPr>
        <w:widowControl/>
        <w:spacing w:line="480" w:lineRule="exact"/>
        <w:jc w:val="center"/>
        <w:rPr>
          <w:rFonts w:ascii="黑体" w:eastAsia="黑体" w:hAnsi="黑体" w:cs="仿宋_GB2312" w:hint="eastAsia"/>
          <w:b/>
          <w:sz w:val="36"/>
          <w:szCs w:val="36"/>
        </w:rPr>
      </w:pPr>
      <w:r>
        <w:rPr>
          <w:rFonts w:ascii="黑体" w:eastAsia="黑体" w:hAnsi="黑体" w:cs="黑体" w:hint="eastAsia"/>
          <w:b/>
          <w:sz w:val="36"/>
          <w:szCs w:val="36"/>
        </w:rPr>
        <w:t xml:space="preserve">  中国建设教育协会教育教学科研课题指南（2015年度）</w:t>
      </w:r>
    </w:p>
    <w:p w:rsidR="009D29A2" w:rsidRDefault="009D29A2" w:rsidP="009D29A2">
      <w:pPr>
        <w:widowControl/>
        <w:spacing w:line="440" w:lineRule="exact"/>
        <w:ind w:firstLineChars="200" w:firstLine="640"/>
        <w:rPr>
          <w:rFonts w:ascii="仿宋" w:eastAsia="仿宋" w:hAnsi="仿宋" w:cs="仿宋_GB2312" w:hint="eastAsia"/>
          <w:sz w:val="32"/>
          <w:szCs w:val="32"/>
        </w:rPr>
      </w:pPr>
    </w:p>
    <w:p w:rsidR="009D29A2" w:rsidRDefault="009D29A2" w:rsidP="009D29A2">
      <w:pPr>
        <w:widowControl/>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中国建设教育协会2015年度教育教学科研课题指南，旨在引导研究聚焦建设教育工作面临的难点和热点问题，推动建设行业教育教学深化改革和不断创新，促进建设职业教育长远、可持续发展。建议在以下范围选题：</w:t>
      </w:r>
    </w:p>
    <w:p w:rsidR="009D29A2" w:rsidRDefault="009D29A2" w:rsidP="009D29A2">
      <w:pPr>
        <w:widowControl/>
        <w:spacing w:line="440" w:lineRule="exact"/>
        <w:ind w:firstLineChars="200" w:firstLine="643"/>
        <w:jc w:val="left"/>
        <w:rPr>
          <w:rFonts w:ascii="仿宋" w:eastAsia="仿宋" w:hAnsi="仿宋" w:cs="仿宋_GB2312" w:hint="eastAsia"/>
          <w:b/>
          <w:sz w:val="32"/>
          <w:szCs w:val="32"/>
        </w:rPr>
      </w:pPr>
      <w:r>
        <w:rPr>
          <w:rFonts w:ascii="仿宋" w:eastAsia="仿宋" w:hAnsi="仿宋" w:cs="仿宋_GB2312" w:hint="eastAsia"/>
          <w:b/>
          <w:sz w:val="32"/>
          <w:szCs w:val="32"/>
        </w:rPr>
        <w:t>一、建设行业人才培养模式综合改革的研究与实践</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选题意图：在现代教育理论和教育思想指导下，创新人才培养模式，提高人才培养质量，在夯实基础、优化结构、调整布局、提升内涵等科学办学方面取得研究进展。</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研究任务：在人才培养模式方面（如办学体制、校企合作、师资队伍建设、学生培养、质量保障和评价体系）开展单项或多项研究。</w:t>
      </w:r>
    </w:p>
    <w:p w:rsidR="009D29A2" w:rsidRDefault="009D29A2" w:rsidP="009D29A2">
      <w:pPr>
        <w:spacing w:line="440" w:lineRule="exact"/>
        <w:ind w:left="540"/>
        <w:rPr>
          <w:rFonts w:ascii="仿宋" w:eastAsia="仿宋" w:hAnsi="仿宋" w:cs="仿宋_GB2312" w:hint="eastAsia"/>
          <w:b/>
          <w:sz w:val="32"/>
          <w:szCs w:val="32"/>
        </w:rPr>
      </w:pPr>
      <w:r>
        <w:rPr>
          <w:rFonts w:ascii="仿宋" w:eastAsia="仿宋" w:hAnsi="仿宋" w:cs="仿宋_GB2312" w:hint="eastAsia"/>
          <w:b/>
          <w:sz w:val="32"/>
          <w:szCs w:val="32"/>
        </w:rPr>
        <w:t>二、建设行业专业和实践创新基地建设的研究</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选题意图：根据行业发展需要，进一步优化学科专业结构，研究建设行业各级各类（全日制和成人本科、高职、中职、技工、培训）专业建设与特色发展。</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研究任务：开展专业建设或者实践创新基地建设的单项研究，也可做综合研究。</w:t>
      </w:r>
    </w:p>
    <w:p w:rsidR="009D29A2" w:rsidRDefault="009D29A2" w:rsidP="009D29A2">
      <w:pPr>
        <w:spacing w:line="440" w:lineRule="exact"/>
        <w:ind w:left="540"/>
        <w:rPr>
          <w:rFonts w:ascii="仿宋" w:eastAsia="仿宋" w:hAnsi="仿宋" w:cs="仿宋_GB2312" w:hint="eastAsia"/>
          <w:b/>
          <w:sz w:val="32"/>
          <w:szCs w:val="32"/>
        </w:rPr>
      </w:pPr>
      <w:r>
        <w:rPr>
          <w:rFonts w:ascii="仿宋" w:eastAsia="仿宋" w:hAnsi="仿宋" w:cs="仿宋_GB2312" w:hint="eastAsia"/>
          <w:b/>
          <w:sz w:val="32"/>
          <w:szCs w:val="32"/>
        </w:rPr>
        <w:t>三、建设行业课程和教材建设的研究</w:t>
      </w:r>
    </w:p>
    <w:p w:rsidR="009D29A2" w:rsidRDefault="009D29A2" w:rsidP="009D29A2">
      <w:pPr>
        <w:spacing w:line="440" w:lineRule="exact"/>
        <w:ind w:firstLineChars="196" w:firstLine="627"/>
        <w:rPr>
          <w:rFonts w:ascii="仿宋" w:eastAsia="仿宋" w:hAnsi="仿宋" w:cs="仿宋_GB2312" w:hint="eastAsia"/>
          <w:sz w:val="32"/>
          <w:szCs w:val="32"/>
        </w:rPr>
      </w:pPr>
      <w:r>
        <w:rPr>
          <w:rFonts w:ascii="仿宋" w:eastAsia="仿宋" w:hAnsi="仿宋" w:cs="仿宋_GB2312" w:hint="eastAsia"/>
          <w:sz w:val="32"/>
          <w:szCs w:val="32"/>
        </w:rPr>
        <w:t>选题意图：课程改革是教育改革的基础，突出课程和教材要紧密结合建设行业的实际需要。</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研究任务：开展对精品课程、特色课程、慕课、微课等课程建设，对课程教学改革，对教材的建设和创新等的单项研究或者是系列研究。</w:t>
      </w:r>
    </w:p>
    <w:p w:rsidR="009D29A2" w:rsidRDefault="009D29A2" w:rsidP="009D29A2">
      <w:pPr>
        <w:spacing w:line="440" w:lineRule="exact"/>
        <w:ind w:left="540"/>
        <w:rPr>
          <w:rFonts w:ascii="仿宋" w:eastAsia="仿宋" w:hAnsi="仿宋" w:cs="仿宋_GB2312" w:hint="eastAsia"/>
          <w:b/>
          <w:sz w:val="32"/>
          <w:szCs w:val="32"/>
        </w:rPr>
      </w:pPr>
      <w:r>
        <w:rPr>
          <w:rFonts w:ascii="仿宋" w:eastAsia="仿宋" w:hAnsi="仿宋" w:cs="仿宋_GB2312" w:hint="eastAsia"/>
          <w:b/>
          <w:sz w:val="32"/>
          <w:szCs w:val="32"/>
        </w:rPr>
        <w:t>四、管理学工程管理专业（本科）的建设与研究</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选题意图：中国建设教育协会与国家开放大学共同组织建设管理学工程管理专业（本科），该专业建设完成后将被</w:t>
      </w:r>
      <w:r>
        <w:rPr>
          <w:rFonts w:ascii="仿宋" w:eastAsia="仿宋" w:hAnsi="仿宋" w:cs="仿宋_GB2312" w:hint="eastAsia"/>
          <w:sz w:val="32"/>
          <w:szCs w:val="32"/>
        </w:rPr>
        <w:lastRenderedPageBreak/>
        <w:t>纳入国家远程教育专业体系，同时配套国家开放大学学分银行的学分。协会鼓励会员单位和会员积极参加该专业的建设，并且给予必要的政策上的支持。</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研究任务：开展管理学工程管理专业（本科）和系列课程（工程管理概论、工程力学、结构力学、工程经济学、建筑工程造价、工程项目管理、工程施工、工程招投标与合同管理、建设法规等）的建设。</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申请该课题立项时，申请人须在课题名称前加注：“工程管理专业（本科）建设专题立项”的说明。</w:t>
      </w:r>
    </w:p>
    <w:p w:rsidR="009D29A2" w:rsidRDefault="009D29A2" w:rsidP="009D29A2">
      <w:pPr>
        <w:spacing w:line="440" w:lineRule="exact"/>
        <w:ind w:firstLineChars="196" w:firstLine="630"/>
        <w:rPr>
          <w:rFonts w:ascii="仿宋" w:eastAsia="仿宋" w:hAnsi="仿宋" w:cs="仿宋_GB2312" w:hint="eastAsia"/>
          <w:b/>
          <w:sz w:val="32"/>
          <w:szCs w:val="32"/>
        </w:rPr>
      </w:pPr>
      <w:r>
        <w:rPr>
          <w:rFonts w:ascii="仿宋" w:eastAsia="仿宋" w:hAnsi="仿宋" w:cs="仿宋_GB2312" w:hint="eastAsia"/>
          <w:b/>
          <w:sz w:val="32"/>
          <w:szCs w:val="32"/>
        </w:rPr>
        <w:t>五、建设行业企业职业教育培训工作的现状和发展研究</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选题意图：调动行业企业的积极性，增强职业教育吸引力，促进对职业教育培训工作的关注，总结新经验。</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研究任务：分析建设行业企业教育培训工作的现状，探讨总结促进改革发展的新动力、新方法以及成功经验。</w:t>
      </w:r>
    </w:p>
    <w:p w:rsidR="009D29A2" w:rsidRDefault="009D29A2" w:rsidP="009D29A2">
      <w:pPr>
        <w:spacing w:line="440" w:lineRule="exact"/>
        <w:ind w:left="540"/>
        <w:rPr>
          <w:rFonts w:ascii="仿宋" w:eastAsia="仿宋" w:hAnsi="仿宋" w:cs="仿宋_GB2312" w:hint="eastAsia"/>
          <w:b/>
          <w:sz w:val="32"/>
          <w:szCs w:val="32"/>
        </w:rPr>
      </w:pPr>
      <w:r>
        <w:rPr>
          <w:rFonts w:ascii="仿宋" w:eastAsia="仿宋" w:hAnsi="仿宋" w:cs="仿宋_GB2312" w:hint="eastAsia"/>
          <w:b/>
          <w:sz w:val="32"/>
          <w:szCs w:val="32"/>
        </w:rPr>
        <w:t>六、推进素质教育、促进学生成长成才的研究与实践</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选题意图：推进素质教育是教育改革发展的战略主题。重点是面向全体学生、促进学生全面发展，着力提高学生社会责任感、勇于探索的创新精神和善于解决问题的实践能力。</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研究任务：分析建设行业人才需要，明确核心能力培养和素质教育的目标，研究探索与专业技术教育有机结合的素质教育措施和方法。</w:t>
      </w:r>
    </w:p>
    <w:p w:rsidR="009D29A2" w:rsidRDefault="009D29A2" w:rsidP="009D29A2">
      <w:pPr>
        <w:spacing w:line="440" w:lineRule="exact"/>
        <w:ind w:left="540"/>
        <w:rPr>
          <w:rFonts w:ascii="仿宋" w:eastAsia="仿宋" w:hAnsi="仿宋" w:cs="仿宋_GB2312" w:hint="eastAsia"/>
          <w:b/>
          <w:sz w:val="32"/>
          <w:szCs w:val="32"/>
        </w:rPr>
      </w:pPr>
      <w:r>
        <w:rPr>
          <w:rFonts w:ascii="仿宋" w:eastAsia="仿宋" w:hAnsi="仿宋" w:cs="仿宋_GB2312" w:hint="eastAsia"/>
          <w:b/>
          <w:sz w:val="32"/>
          <w:szCs w:val="32"/>
        </w:rPr>
        <w:t>七、学科竞赛体系建设与学生能力培养的研究与实践</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选题意图：学科竞赛是培养和提高大学生的实践能力与创新能力的重要途径之一，通过开展对学科竞赛体系建设和实践教学途径的研究，为更好的开展学科竞赛提供指导。</w:t>
      </w:r>
    </w:p>
    <w:p w:rsidR="009D29A2" w:rsidRDefault="009D29A2" w:rsidP="009D29A2">
      <w:pPr>
        <w:spacing w:line="4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研究任务：总结、分析和研究推动学科竞赛有序开展的保障机制，以及提高大学生实践创新力,促进创新应用型人才培养的有效措施。</w:t>
      </w:r>
    </w:p>
    <w:p w:rsidR="009D29A2" w:rsidRDefault="009D29A2" w:rsidP="009D29A2">
      <w:pPr>
        <w:spacing w:line="440" w:lineRule="exact"/>
        <w:ind w:firstLineChars="248" w:firstLine="797"/>
        <w:rPr>
          <w:rFonts w:ascii="仿宋" w:eastAsia="仿宋" w:hAnsi="仿宋" w:cs="仿宋_GB2312" w:hint="eastAsia"/>
          <w:b/>
          <w:sz w:val="32"/>
          <w:szCs w:val="32"/>
        </w:rPr>
      </w:pPr>
      <w:r>
        <w:rPr>
          <w:rFonts w:ascii="仿宋" w:eastAsia="仿宋" w:hAnsi="仿宋" w:cs="仿宋_GB2312" w:hint="eastAsia"/>
          <w:b/>
          <w:sz w:val="32"/>
          <w:szCs w:val="32"/>
        </w:rPr>
        <w:t>八、建筑业农民工教育培训、技能人才培养问题研究</w:t>
      </w:r>
    </w:p>
    <w:p w:rsidR="009D29A2" w:rsidRDefault="009D29A2" w:rsidP="009D29A2">
      <w:pPr>
        <w:spacing w:line="440" w:lineRule="exact"/>
        <w:ind w:firstLineChars="224" w:firstLine="717"/>
        <w:rPr>
          <w:rFonts w:ascii="仿宋" w:eastAsia="仿宋" w:hAnsi="仿宋" w:cs="仿宋_GB2312" w:hint="eastAsia"/>
          <w:sz w:val="32"/>
          <w:szCs w:val="32"/>
        </w:rPr>
      </w:pPr>
      <w:r>
        <w:rPr>
          <w:rFonts w:ascii="仿宋" w:eastAsia="仿宋" w:hAnsi="仿宋" w:cs="仿宋_GB2312" w:hint="eastAsia"/>
          <w:sz w:val="32"/>
          <w:szCs w:val="32"/>
        </w:rPr>
        <w:t>选题意图：当前在建设教育工作中，农民工教育培训、技能人才培养还是存在较多的不足，需要持续的关注，不懈</w:t>
      </w:r>
      <w:r>
        <w:rPr>
          <w:rFonts w:ascii="仿宋" w:eastAsia="仿宋" w:hAnsi="仿宋" w:cs="仿宋_GB2312" w:hint="eastAsia"/>
          <w:sz w:val="32"/>
          <w:szCs w:val="32"/>
        </w:rPr>
        <w:lastRenderedPageBreak/>
        <w:t>的探索和研究。</w:t>
      </w:r>
    </w:p>
    <w:p w:rsidR="009D29A2" w:rsidRDefault="009D29A2" w:rsidP="009D29A2">
      <w:pPr>
        <w:spacing w:line="440" w:lineRule="exact"/>
        <w:ind w:firstLineChars="245" w:firstLine="784"/>
        <w:rPr>
          <w:rFonts w:ascii="仿宋" w:eastAsia="仿宋" w:hAnsi="仿宋" w:cs="仿宋_GB2312" w:hint="eastAsia"/>
          <w:sz w:val="32"/>
          <w:szCs w:val="32"/>
        </w:rPr>
      </w:pPr>
      <w:r>
        <w:rPr>
          <w:rFonts w:ascii="仿宋" w:eastAsia="仿宋" w:hAnsi="仿宋" w:cs="仿宋_GB2312" w:hint="eastAsia"/>
          <w:sz w:val="32"/>
          <w:szCs w:val="32"/>
        </w:rPr>
        <w:t>研究任务：总结探讨建筑农民工教育培训的新经验；分析探讨建筑业技能人才培养的途径和方法。</w:t>
      </w:r>
    </w:p>
    <w:p w:rsidR="009D29A2" w:rsidRDefault="009D29A2" w:rsidP="009D29A2">
      <w:pPr>
        <w:spacing w:line="440" w:lineRule="exact"/>
        <w:ind w:leftChars="-1" w:left="-2" w:firstLineChars="250" w:firstLine="803"/>
        <w:rPr>
          <w:rFonts w:ascii="仿宋" w:eastAsia="仿宋" w:hAnsi="仿宋" w:cs="仿宋_GB2312" w:hint="eastAsia"/>
          <w:b/>
          <w:sz w:val="32"/>
          <w:szCs w:val="32"/>
        </w:rPr>
      </w:pPr>
      <w:r>
        <w:rPr>
          <w:rFonts w:ascii="仿宋" w:eastAsia="仿宋" w:hAnsi="仿宋" w:cs="仿宋_GB2312" w:hint="eastAsia"/>
          <w:b/>
          <w:sz w:val="32"/>
          <w:szCs w:val="32"/>
        </w:rPr>
        <w:t>九、建设类院校教育信息化建设的研究与实践</w:t>
      </w:r>
    </w:p>
    <w:p w:rsidR="009D29A2" w:rsidRDefault="009D29A2" w:rsidP="009D29A2">
      <w:pPr>
        <w:spacing w:line="440" w:lineRule="exact"/>
        <w:ind w:leftChars="-1" w:left="-2" w:firstLineChars="250" w:firstLine="800"/>
        <w:rPr>
          <w:rFonts w:ascii="仿宋" w:eastAsia="仿宋" w:hAnsi="仿宋" w:cs="仿宋_GB2312" w:hint="eastAsia"/>
          <w:sz w:val="32"/>
          <w:szCs w:val="32"/>
        </w:rPr>
      </w:pPr>
      <w:r>
        <w:rPr>
          <w:rFonts w:ascii="仿宋" w:eastAsia="仿宋" w:hAnsi="仿宋" w:cs="仿宋_GB2312" w:hint="eastAsia"/>
          <w:sz w:val="32"/>
          <w:szCs w:val="32"/>
        </w:rPr>
        <w:t>研究意图：信息技术对教育发展具有革命性影响，必须予以高度重视。加强优质教育资源开发与应用，加强网络教学资源库建设，加快学校管理信息化进程，提高教师应用信息技术水平，更新教学观念，改进教学方法，提高教学效果，以及提高学生利用信息手段主动学习、自主学习，增强运用信息技术分析解决问题能力是需要深入研究的重要课题。</w:t>
      </w:r>
    </w:p>
    <w:p w:rsidR="009D29A2" w:rsidRDefault="009D29A2" w:rsidP="009D29A2">
      <w:pPr>
        <w:spacing w:line="440" w:lineRule="exact"/>
        <w:ind w:leftChars="-1" w:left="-2" w:firstLineChars="250" w:firstLine="800"/>
        <w:rPr>
          <w:rFonts w:ascii="仿宋" w:eastAsia="仿宋" w:hAnsi="仿宋" w:cs="仿宋_GB2312" w:hint="eastAsia"/>
          <w:sz w:val="32"/>
          <w:szCs w:val="32"/>
        </w:rPr>
      </w:pPr>
      <w:r>
        <w:rPr>
          <w:rFonts w:ascii="仿宋" w:eastAsia="仿宋" w:hAnsi="仿宋" w:cs="仿宋_GB2312" w:hint="eastAsia"/>
          <w:sz w:val="32"/>
          <w:szCs w:val="32"/>
        </w:rPr>
        <w:t>研究任务：信息技术促进教学模式和学习方式变革的研究；信息技术推动教学内容与课程体系改革的研究；信息技术促进优质教育资源共享的研究。</w:t>
      </w:r>
    </w:p>
    <w:p w:rsidR="009D29A2" w:rsidRDefault="009D29A2" w:rsidP="009D29A2">
      <w:pPr>
        <w:spacing w:line="440" w:lineRule="exact"/>
        <w:ind w:firstLineChars="245" w:firstLine="787"/>
        <w:rPr>
          <w:rFonts w:ascii="仿宋" w:eastAsia="仿宋" w:hAnsi="仿宋" w:cs="仿宋_GB2312" w:hint="eastAsia"/>
          <w:b/>
          <w:sz w:val="32"/>
          <w:szCs w:val="32"/>
        </w:rPr>
      </w:pPr>
      <w:r>
        <w:rPr>
          <w:rFonts w:ascii="仿宋" w:eastAsia="仿宋" w:hAnsi="仿宋" w:cs="仿宋_GB2312" w:hint="eastAsia"/>
          <w:b/>
          <w:sz w:val="32"/>
          <w:szCs w:val="32"/>
        </w:rPr>
        <w:t>十、职业教育集团化办学体制、机制、运行、管理的研究</w:t>
      </w:r>
    </w:p>
    <w:p w:rsidR="009874B0" w:rsidRDefault="009874B0"/>
    <w:sectPr w:rsidR="009874B0" w:rsidSect="009874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C21" w:rsidRDefault="00D47C21" w:rsidP="009D29A2">
      <w:r>
        <w:separator/>
      </w:r>
    </w:p>
  </w:endnote>
  <w:endnote w:type="continuationSeparator" w:id="0">
    <w:p w:rsidR="00D47C21" w:rsidRDefault="00D47C21" w:rsidP="009D29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C21" w:rsidRDefault="00D47C21" w:rsidP="009D29A2">
      <w:r>
        <w:separator/>
      </w:r>
    </w:p>
  </w:footnote>
  <w:footnote w:type="continuationSeparator" w:id="0">
    <w:p w:rsidR="00D47C21" w:rsidRDefault="00D47C21" w:rsidP="009D29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D29A2"/>
    <w:rsid w:val="009874B0"/>
    <w:rsid w:val="009D29A2"/>
    <w:rsid w:val="00D4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9A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29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D29A2"/>
    <w:rPr>
      <w:sz w:val="18"/>
      <w:szCs w:val="18"/>
    </w:rPr>
  </w:style>
  <w:style w:type="paragraph" w:styleId="a4">
    <w:name w:val="footer"/>
    <w:basedOn w:val="a"/>
    <w:link w:val="Char0"/>
    <w:uiPriority w:val="99"/>
    <w:semiHidden/>
    <w:unhideWhenUsed/>
    <w:rsid w:val="009D29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D29A2"/>
    <w:rPr>
      <w:sz w:val="18"/>
      <w:szCs w:val="18"/>
    </w:rPr>
  </w:style>
</w:styles>
</file>

<file path=word/webSettings.xml><?xml version="1.0" encoding="utf-8"?>
<w:webSettings xmlns:r="http://schemas.openxmlformats.org/officeDocument/2006/relationships" xmlns:w="http://schemas.openxmlformats.org/wordprocessingml/2006/main">
  <w:divs>
    <w:div w:id="184427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2015-10-30T03:01:00Z</dcterms:created>
  <dcterms:modified xsi:type="dcterms:W3CDTF">2015-10-30T03:01:00Z</dcterms:modified>
</cp:coreProperties>
</file>